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03B6" w14:textId="77777777" w:rsidR="005B0033" w:rsidRPr="00704B7D" w:rsidRDefault="005B0033" w:rsidP="36734CA7">
      <w:pPr>
        <w:rPr>
          <w:rFonts w:ascii="Arial" w:eastAsia="TimesNewRomanPSMT" w:hAnsi="Arial" w:cs="Arial"/>
          <w:b/>
          <w:color w:val="000000" w:themeColor="text1"/>
        </w:rPr>
      </w:pPr>
      <w:r w:rsidRPr="00704B7D">
        <w:rPr>
          <w:rFonts w:ascii="Arial" w:eastAsia="TimesNewRomanPSMT" w:hAnsi="Arial" w:cs="Arial"/>
          <w:b/>
          <w:color w:val="000000" w:themeColor="text1"/>
        </w:rPr>
        <w:t>AP ART HISTORY</w:t>
      </w:r>
    </w:p>
    <w:p w14:paraId="68EA1538" w14:textId="612AAE59" w:rsidR="36734CA7" w:rsidRPr="00704B7D" w:rsidRDefault="002315A8" w:rsidP="36734CA7">
      <w:pPr>
        <w:rPr>
          <w:rFonts w:ascii="Arial" w:eastAsia="TimesNewRomanPSMT" w:hAnsi="Arial" w:cs="Arial"/>
          <w:b/>
          <w:color w:val="000000" w:themeColor="text1"/>
        </w:rPr>
      </w:pPr>
      <w:r w:rsidRPr="00704B7D">
        <w:rPr>
          <w:rFonts w:ascii="Arial" w:eastAsia="TimesNewRomanPSMT" w:hAnsi="Arial" w:cs="Arial"/>
          <w:b/>
          <w:color w:val="000000" w:themeColor="text1"/>
        </w:rPr>
        <w:t>2021-2022</w:t>
      </w:r>
      <w:r w:rsidR="36734CA7" w:rsidRPr="00704B7D">
        <w:rPr>
          <w:rFonts w:ascii="Arial" w:eastAsia="TimesNewRomanPSMT" w:hAnsi="Arial" w:cs="Arial"/>
          <w:b/>
          <w:color w:val="000000" w:themeColor="text1"/>
        </w:rPr>
        <w:t xml:space="preserve"> Syllabus, Mr. Nava</w:t>
      </w:r>
    </w:p>
    <w:p w14:paraId="6155C782" w14:textId="77777777" w:rsidR="005B0033" w:rsidRPr="00704B7D" w:rsidRDefault="005B0033" w:rsidP="36734CA7">
      <w:pPr>
        <w:rPr>
          <w:rFonts w:ascii="Arial" w:eastAsia="TimesNewRomanPSMT" w:hAnsi="Arial" w:cs="Arial"/>
          <w:color w:val="000000" w:themeColor="text1"/>
        </w:rPr>
      </w:pPr>
    </w:p>
    <w:p w14:paraId="4A0AD91E" w14:textId="67E783B2" w:rsidR="36734CA7" w:rsidRPr="00704B7D" w:rsidRDefault="005B0033">
      <w:pPr>
        <w:rPr>
          <w:rFonts w:ascii="Arial" w:hAnsi="Arial" w:cs="Arial"/>
        </w:rPr>
      </w:pPr>
      <w:r w:rsidRPr="00704B7D">
        <w:rPr>
          <w:rFonts w:ascii="Arial" w:eastAsia="TimesNewRomanPSMT" w:hAnsi="Arial" w:cs="Arial"/>
          <w:color w:val="000000" w:themeColor="text1"/>
        </w:rPr>
        <w:t>Contact Information</w:t>
      </w:r>
    </w:p>
    <w:p w14:paraId="02043FC3" w14:textId="77777777" w:rsidR="0073123F" w:rsidRPr="00704B7D" w:rsidRDefault="36734CA7" w:rsidP="0073123F">
      <w:pPr>
        <w:pStyle w:val="ListParagraph"/>
        <w:numPr>
          <w:ilvl w:val="0"/>
          <w:numId w:val="1"/>
        </w:numPr>
        <w:spacing w:after="0"/>
        <w:rPr>
          <w:rFonts w:ascii="Arial" w:hAnsi="Arial" w:cs="Arial"/>
          <w:color w:val="000000" w:themeColor="text1"/>
        </w:rPr>
      </w:pPr>
      <w:r w:rsidRPr="00704B7D">
        <w:rPr>
          <w:rFonts w:ascii="Arial" w:eastAsia="TimesNewRomanPSMT" w:hAnsi="Arial" w:cs="Arial"/>
          <w:color w:val="000000" w:themeColor="text1"/>
        </w:rPr>
        <w:t xml:space="preserve">E-mail: </w:t>
      </w:r>
      <w:hyperlink r:id="rId6" w:history="1">
        <w:r w:rsidR="00724736" w:rsidRPr="00704B7D">
          <w:rPr>
            <w:rStyle w:val="Hyperlink"/>
            <w:rFonts w:ascii="Arial" w:eastAsia="TimesNewRomanPSMT" w:hAnsi="Arial" w:cs="Arial"/>
          </w:rPr>
          <w:t>navag@pearlandisd.org</w:t>
        </w:r>
      </w:hyperlink>
      <w:r w:rsidRPr="00704B7D">
        <w:rPr>
          <w:rFonts w:ascii="Arial" w:eastAsia="TimesNewRomanPSMT" w:hAnsi="Arial" w:cs="Arial"/>
          <w:color w:val="0563C1"/>
        </w:rPr>
        <w:t xml:space="preserve"> </w:t>
      </w:r>
    </w:p>
    <w:p w14:paraId="49D32805" w14:textId="780EBC35" w:rsidR="00724736" w:rsidRPr="00704B7D" w:rsidRDefault="36734CA7" w:rsidP="0073123F">
      <w:pPr>
        <w:pStyle w:val="ListParagraph"/>
        <w:numPr>
          <w:ilvl w:val="0"/>
          <w:numId w:val="1"/>
        </w:numPr>
        <w:spacing w:after="0"/>
        <w:rPr>
          <w:rFonts w:ascii="Arial" w:hAnsi="Arial" w:cs="Arial"/>
          <w:color w:val="000000" w:themeColor="text1"/>
        </w:rPr>
      </w:pPr>
      <w:r w:rsidRPr="00704B7D">
        <w:rPr>
          <w:rFonts w:ascii="Arial" w:eastAsia="TimesNewRomanPSMT" w:hAnsi="Arial" w:cs="Arial"/>
          <w:color w:val="000000" w:themeColor="text1"/>
        </w:rPr>
        <w:t>Remind</w:t>
      </w:r>
      <w:r w:rsidR="00432A84" w:rsidRPr="00704B7D">
        <w:rPr>
          <w:rFonts w:ascii="Arial" w:eastAsia="TimesNewRomanPSMT" w:hAnsi="Arial" w:cs="Arial"/>
          <w:color w:val="000000" w:themeColor="text1"/>
        </w:rPr>
        <w:t>: DAWSONAPAH</w:t>
      </w:r>
    </w:p>
    <w:p w14:paraId="37B420CD" w14:textId="44B324F4" w:rsidR="005B0033" w:rsidRPr="00704B7D" w:rsidRDefault="005B0033" w:rsidP="00724736">
      <w:pPr>
        <w:numPr>
          <w:ilvl w:val="0"/>
          <w:numId w:val="1"/>
        </w:numPr>
        <w:rPr>
          <w:rFonts w:ascii="Arial" w:hAnsi="Arial" w:cs="Arial"/>
          <w:color w:val="000000" w:themeColor="text1"/>
        </w:rPr>
      </w:pPr>
      <w:r w:rsidRPr="00704B7D">
        <w:rPr>
          <w:rFonts w:ascii="Arial" w:eastAsia="TimesNewRomanPSMT" w:hAnsi="Arial" w:cs="Arial"/>
          <w:color w:val="000000" w:themeColor="text1"/>
        </w:rPr>
        <w:t>Web page</w:t>
      </w:r>
      <w:r w:rsidR="000C2FAA" w:rsidRPr="00704B7D">
        <w:rPr>
          <w:rFonts w:ascii="Arial" w:eastAsia="TimesNewRomanPSMT" w:hAnsi="Arial" w:cs="Arial"/>
          <w:color w:val="000000" w:themeColor="text1"/>
        </w:rPr>
        <w:t xml:space="preserve">: </w:t>
      </w:r>
      <w:r w:rsidR="00063BF8" w:rsidRPr="00704B7D">
        <w:rPr>
          <w:rFonts w:ascii="Arial" w:eastAsia="TimesNewRomanPSMT" w:hAnsi="Arial" w:cs="Arial"/>
          <w:color w:val="000000" w:themeColor="text1"/>
        </w:rPr>
        <w:t>dawsonapah.weebly.com</w:t>
      </w:r>
    </w:p>
    <w:p w14:paraId="3406E81A" w14:textId="0791BCA3" w:rsidR="009F68AE"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Welcome</w:t>
      </w:r>
      <w:r w:rsidR="00063BF8" w:rsidRPr="00704B7D">
        <w:rPr>
          <w:rFonts w:ascii="Arial" w:eastAsia="TimesNewRomanPSMT" w:hAnsi="Arial" w:cs="Arial"/>
          <w:color w:val="000000" w:themeColor="text1"/>
        </w:rPr>
        <w:t>!</w:t>
      </w:r>
      <w:r w:rsidRPr="00704B7D">
        <w:rPr>
          <w:rFonts w:ascii="Arial" w:hAnsi="Arial" w:cs="Arial"/>
        </w:rPr>
        <w:br/>
      </w:r>
      <w:r w:rsidRPr="00704B7D">
        <w:rPr>
          <w:rFonts w:ascii="Arial" w:eastAsia="TimesNewRomanPSMT" w:hAnsi="Arial" w:cs="Arial"/>
          <w:color w:val="000000" w:themeColor="text1"/>
        </w:rPr>
        <w:t>I’m excited to welcome you to AP Art History for the 2</w:t>
      </w:r>
      <w:r w:rsidR="006E778B" w:rsidRPr="00704B7D">
        <w:rPr>
          <w:rFonts w:ascii="Arial" w:eastAsia="TimesNewRomanPSMT" w:hAnsi="Arial" w:cs="Arial"/>
          <w:color w:val="000000" w:themeColor="text1"/>
        </w:rPr>
        <w:t>021-2022</w:t>
      </w:r>
      <w:r w:rsidRPr="00704B7D">
        <w:rPr>
          <w:rFonts w:ascii="Arial" w:eastAsia="TimesNewRomanPSMT" w:hAnsi="Arial" w:cs="Arial"/>
          <w:color w:val="000000" w:themeColor="text1"/>
        </w:rPr>
        <w:t xml:space="preserve"> school year! </w:t>
      </w:r>
      <w:r w:rsidR="007203BB" w:rsidRPr="00704B7D">
        <w:rPr>
          <w:rFonts w:ascii="Arial" w:hAnsi="Arial" w:cs="Arial"/>
        </w:rPr>
        <w:t xml:space="preserve">The study of art invites students to discover the diversity in and connections among forms of artistic expression throughout history and from around the globe.  Students learn about how people have responded to and communicated their experiences through art making by exploring art in its historic and cultural contexts. AP Art History is designed to be the equivalent of a two-semester college course. </w:t>
      </w:r>
      <w:r w:rsidRPr="00704B7D">
        <w:rPr>
          <w:rFonts w:ascii="Arial" w:eastAsia="TimesNewRomanPSMT" w:hAnsi="Arial" w:cs="Arial"/>
          <w:color w:val="000000" w:themeColor="text1"/>
        </w:rPr>
        <w:t>Please keep these things in mind as we start out the year:</w:t>
      </w:r>
    </w:p>
    <w:p w14:paraId="4399333C" w14:textId="2147968D" w:rsidR="36734CA7" w:rsidRPr="00704B7D" w:rsidRDefault="36734CA7" w:rsidP="36734CA7">
      <w:pPr>
        <w:pStyle w:val="ListParagraph"/>
        <w:numPr>
          <w:ilvl w:val="1"/>
          <w:numId w:val="1"/>
        </w:numPr>
        <w:rPr>
          <w:rFonts w:ascii="Arial" w:hAnsi="Arial" w:cs="Arial"/>
          <w:b/>
          <w:bCs/>
          <w:color w:val="000000" w:themeColor="text1"/>
        </w:rPr>
      </w:pPr>
      <w:r w:rsidRPr="00704B7D">
        <w:rPr>
          <w:rFonts w:ascii="Arial" w:eastAsia="-webkit-standard" w:hAnsi="Arial" w:cs="Arial"/>
          <w:b/>
          <w:bCs/>
          <w:color w:val="000000" w:themeColor="text1"/>
        </w:rPr>
        <w:t xml:space="preserve">This is a college-level reading and writing class. </w:t>
      </w:r>
      <w:r w:rsidRPr="00704B7D">
        <w:rPr>
          <w:rFonts w:ascii="Arial" w:eastAsia="TimesNewRomanPSMT" w:hAnsi="Arial" w:cs="Arial"/>
          <w:color w:val="000000" w:themeColor="text1"/>
        </w:rPr>
        <w:t xml:space="preserve">Students will be expected to complete all class readings at home and write regular essays and reflections based on their readings in class. Because this is a college level course, this class emphasizes the intelligent discussion of ideas over the memorization of random facts. However, you will be expected to do a little bit of both to be successful. </w:t>
      </w:r>
      <w:r w:rsidRPr="00704B7D">
        <w:rPr>
          <w:rFonts w:ascii="Arial" w:eastAsia="-webkit-standard" w:hAnsi="Arial" w:cs="Arial"/>
          <w:b/>
          <w:bCs/>
          <w:color w:val="000000" w:themeColor="text1"/>
        </w:rPr>
        <w:t xml:space="preserve">Only by reading the assigned work, being able to express yourself in writing and speech, and keeping up with the discussion can one expect an “A” in this course. </w:t>
      </w:r>
    </w:p>
    <w:p w14:paraId="185462D3" w14:textId="7AE9191E" w:rsidR="36734CA7" w:rsidRPr="00704B7D" w:rsidRDefault="36734CA7" w:rsidP="36734CA7">
      <w:pPr>
        <w:pStyle w:val="ListParagraph"/>
        <w:numPr>
          <w:ilvl w:val="1"/>
          <w:numId w:val="1"/>
        </w:numPr>
        <w:rPr>
          <w:rFonts w:ascii="Arial" w:hAnsi="Arial" w:cs="Arial"/>
          <w:b/>
          <w:bCs/>
          <w:color w:val="000000" w:themeColor="text1"/>
        </w:rPr>
      </w:pPr>
      <w:r w:rsidRPr="00704B7D">
        <w:rPr>
          <w:rFonts w:ascii="Arial" w:eastAsia="-webkit-standard" w:hAnsi="Arial" w:cs="Arial"/>
          <w:b/>
          <w:bCs/>
          <w:color w:val="000000" w:themeColor="text1"/>
        </w:rPr>
        <w:t xml:space="preserve">The AP Exam </w:t>
      </w:r>
      <w:r w:rsidRPr="00704B7D">
        <w:rPr>
          <w:rFonts w:ascii="Arial" w:eastAsia="TimesNewRomanPSMT" w:hAnsi="Arial" w:cs="Arial"/>
          <w:color w:val="000000" w:themeColor="text1"/>
        </w:rPr>
        <w:t xml:space="preserve">is an assessment you will study for throughout the year. This is a difficult exam, but we will work together to make sure you are prepared. </w:t>
      </w:r>
      <w:r w:rsidR="00C703C8">
        <w:rPr>
          <w:rFonts w:ascii="Arial" w:eastAsia="-webkit-standard" w:hAnsi="Arial" w:cs="Arial"/>
          <w:b/>
          <w:bCs/>
          <w:color w:val="000000" w:themeColor="text1"/>
        </w:rPr>
        <w:t>It will occur on Friday, May 6, 2022</w:t>
      </w:r>
      <w:r w:rsidRPr="00704B7D">
        <w:rPr>
          <w:rFonts w:ascii="Arial" w:eastAsia="-webkit-standard" w:hAnsi="Arial" w:cs="Arial"/>
          <w:b/>
          <w:bCs/>
          <w:color w:val="000000" w:themeColor="text1"/>
        </w:rPr>
        <w:t>.</w:t>
      </w:r>
    </w:p>
    <w:p w14:paraId="59ACFE6E" w14:textId="2EB4079E" w:rsidR="36734CA7" w:rsidRPr="00704B7D" w:rsidRDefault="36734CA7" w:rsidP="36734CA7">
      <w:pPr>
        <w:pStyle w:val="ListParagraph"/>
        <w:numPr>
          <w:ilvl w:val="1"/>
          <w:numId w:val="1"/>
        </w:numPr>
        <w:rPr>
          <w:rFonts w:ascii="Arial" w:hAnsi="Arial" w:cs="Arial"/>
          <w:b/>
          <w:bCs/>
          <w:color w:val="000000" w:themeColor="text1"/>
        </w:rPr>
      </w:pPr>
      <w:r w:rsidRPr="00704B7D">
        <w:rPr>
          <w:rFonts w:ascii="Arial" w:eastAsia="-webkit-standard" w:hAnsi="Arial" w:cs="Arial"/>
          <w:b/>
          <w:bCs/>
          <w:color w:val="000000" w:themeColor="text1"/>
        </w:rPr>
        <w:t xml:space="preserve">I expect students to show initiative and attention to their own learning. </w:t>
      </w:r>
      <w:r w:rsidRPr="00704B7D">
        <w:rPr>
          <w:rFonts w:ascii="Arial" w:eastAsia="TimesNewRomanPSMT" w:hAnsi="Arial" w:cs="Arial"/>
          <w:color w:val="000000" w:themeColor="text1"/>
        </w:rPr>
        <w:t xml:space="preserve">While I am always willing to assist, I expect students to meet me halfway in terms of hard work and dedication. This is not Art I, this is an AP course and I expect and require AP level work. </w:t>
      </w:r>
      <w:r w:rsidRPr="00704B7D">
        <w:rPr>
          <w:rFonts w:ascii="Arial" w:eastAsia="-webkit-standard" w:hAnsi="Arial" w:cs="Arial"/>
          <w:b/>
          <w:bCs/>
          <w:i/>
          <w:iCs/>
          <w:color w:val="000000" w:themeColor="text1"/>
        </w:rPr>
        <w:t>This is not a Pre-AP class.</w:t>
      </w:r>
    </w:p>
    <w:p w14:paraId="673A6356" w14:textId="75F2EF66" w:rsidR="36734CA7" w:rsidRPr="00704B7D" w:rsidRDefault="36734CA7" w:rsidP="36734CA7">
      <w:pPr>
        <w:pStyle w:val="ListParagraph"/>
        <w:numPr>
          <w:ilvl w:val="1"/>
          <w:numId w:val="1"/>
        </w:numPr>
        <w:rPr>
          <w:rFonts w:ascii="Arial" w:hAnsi="Arial" w:cs="Arial"/>
          <w:b/>
          <w:bCs/>
          <w:color w:val="000000" w:themeColor="text1"/>
        </w:rPr>
      </w:pPr>
      <w:r w:rsidRPr="00704B7D">
        <w:rPr>
          <w:rFonts w:ascii="Arial" w:eastAsia="-webkit-standard" w:hAnsi="Arial" w:cs="Arial"/>
          <w:b/>
          <w:bCs/>
          <w:color w:val="000000" w:themeColor="text1"/>
        </w:rPr>
        <w:t xml:space="preserve">It is impossible for me to cover everything in the book. </w:t>
      </w:r>
      <w:r w:rsidR="006E778B" w:rsidRPr="00704B7D">
        <w:rPr>
          <w:rFonts w:ascii="Arial" w:eastAsia="TimesNewRomanPSMT" w:hAnsi="Arial" w:cs="Arial"/>
          <w:color w:val="000000" w:themeColor="text1"/>
        </w:rPr>
        <w:t>Be prepared to be</w:t>
      </w:r>
      <w:r w:rsidRPr="00704B7D">
        <w:rPr>
          <w:rFonts w:ascii="Arial" w:eastAsia="TimesNewRomanPSMT" w:hAnsi="Arial" w:cs="Arial"/>
          <w:color w:val="000000" w:themeColor="text1"/>
        </w:rPr>
        <w:t xml:space="preserve"> responsible for your reading as the AP exam can be over anything the book covers.</w:t>
      </w:r>
    </w:p>
    <w:p w14:paraId="448393CE" w14:textId="3BE565B3" w:rsidR="36734CA7" w:rsidRPr="00704B7D" w:rsidRDefault="36734CA7" w:rsidP="36734CA7">
      <w:pPr>
        <w:numPr>
          <w:ilvl w:val="1"/>
          <w:numId w:val="1"/>
        </w:numPr>
        <w:rPr>
          <w:rFonts w:ascii="Arial" w:hAnsi="Arial" w:cs="Arial"/>
          <w:b/>
          <w:bCs/>
          <w:color w:val="000000" w:themeColor="text1"/>
        </w:rPr>
      </w:pPr>
      <w:r w:rsidRPr="00704B7D">
        <w:rPr>
          <w:rFonts w:ascii="Arial" w:eastAsia="TimesNewRomanPSMT" w:hAnsi="Arial" w:cs="Arial"/>
          <w:color w:val="000000" w:themeColor="text1"/>
        </w:rPr>
        <w:t>Required Materials</w:t>
      </w:r>
    </w:p>
    <w:p w14:paraId="2FE39B3F" w14:textId="3297E0A4" w:rsidR="007203BB" w:rsidRPr="00704B7D" w:rsidRDefault="006E778B" w:rsidP="007203BB">
      <w:pPr>
        <w:numPr>
          <w:ilvl w:val="1"/>
          <w:numId w:val="1"/>
        </w:numPr>
        <w:rPr>
          <w:rFonts w:ascii="Arial" w:hAnsi="Arial" w:cs="Arial"/>
          <w:b/>
          <w:bCs/>
          <w:color w:val="000000" w:themeColor="text1"/>
        </w:rPr>
      </w:pPr>
      <w:r w:rsidRPr="00704B7D">
        <w:rPr>
          <w:rFonts w:ascii="Arial" w:eastAsia="TimesNewRomanPSMT" w:hAnsi="Arial" w:cs="Arial"/>
          <w:color w:val="000000" w:themeColor="text1"/>
        </w:rPr>
        <w:t xml:space="preserve">Binder / </w:t>
      </w:r>
      <w:r w:rsidR="36734CA7" w:rsidRPr="00704B7D">
        <w:rPr>
          <w:rFonts w:ascii="Arial" w:eastAsia="TimesNewRomanPSMT" w:hAnsi="Arial" w:cs="Arial"/>
          <w:color w:val="000000" w:themeColor="text1"/>
        </w:rPr>
        <w:t>Composition notebook</w:t>
      </w:r>
      <w:r w:rsidRPr="00704B7D">
        <w:rPr>
          <w:rFonts w:ascii="Arial" w:eastAsia="TimesNewRomanPSMT" w:hAnsi="Arial" w:cs="Arial"/>
          <w:color w:val="000000" w:themeColor="text1"/>
        </w:rPr>
        <w:t xml:space="preserve"> </w:t>
      </w:r>
    </w:p>
    <w:p w14:paraId="3E239245" w14:textId="02FCB566" w:rsidR="36734CA7" w:rsidRPr="00704B7D" w:rsidRDefault="36734CA7" w:rsidP="36734CA7">
      <w:pPr>
        <w:numPr>
          <w:ilvl w:val="1"/>
          <w:numId w:val="1"/>
        </w:numPr>
        <w:rPr>
          <w:rFonts w:ascii="Arial" w:hAnsi="Arial" w:cs="Arial"/>
          <w:b/>
          <w:bCs/>
          <w:color w:val="000000" w:themeColor="text1"/>
        </w:rPr>
      </w:pPr>
      <w:r w:rsidRPr="00704B7D">
        <w:rPr>
          <w:rFonts w:ascii="Arial" w:eastAsia="TimesNewRomanPSMT" w:hAnsi="Arial" w:cs="Arial"/>
          <w:color w:val="000000" w:themeColor="text1"/>
        </w:rPr>
        <w:t>2-3 highlighters in various colors</w:t>
      </w:r>
    </w:p>
    <w:p w14:paraId="72C28AA5" w14:textId="6B18F068" w:rsidR="007203BB" w:rsidRPr="00704B7D" w:rsidRDefault="36734CA7" w:rsidP="007203BB">
      <w:pPr>
        <w:pStyle w:val="ListParagraph"/>
        <w:numPr>
          <w:ilvl w:val="1"/>
          <w:numId w:val="1"/>
        </w:numPr>
        <w:rPr>
          <w:rFonts w:ascii="Arial" w:hAnsi="Arial" w:cs="Arial"/>
          <w:color w:val="000000" w:themeColor="text1"/>
        </w:rPr>
      </w:pPr>
      <w:r w:rsidRPr="00704B7D">
        <w:rPr>
          <w:rFonts w:ascii="Arial" w:eastAsia="TimesNewRomanPSMT" w:hAnsi="Arial" w:cs="Arial"/>
          <w:color w:val="000000" w:themeColor="text1"/>
        </w:rPr>
        <w:t>2-3 pens in blue or black ink</w:t>
      </w:r>
    </w:p>
    <w:p w14:paraId="5AD302F6" w14:textId="77777777" w:rsidR="007203BB" w:rsidRPr="00704B7D" w:rsidRDefault="007203BB" w:rsidP="007203BB">
      <w:pPr>
        <w:pStyle w:val="ListParagraph"/>
        <w:ind w:left="1440"/>
        <w:rPr>
          <w:rFonts w:ascii="Arial" w:hAnsi="Arial" w:cs="Arial"/>
          <w:color w:val="000000" w:themeColor="text1"/>
        </w:rPr>
      </w:pPr>
    </w:p>
    <w:p w14:paraId="22F444A5" w14:textId="31DCA005" w:rsidR="36734CA7" w:rsidRPr="00704B7D" w:rsidRDefault="007203BB" w:rsidP="007203BB">
      <w:pPr>
        <w:pStyle w:val="ListParagraph"/>
        <w:numPr>
          <w:ilvl w:val="1"/>
          <w:numId w:val="1"/>
        </w:numPr>
        <w:rPr>
          <w:rFonts w:ascii="Arial" w:hAnsi="Arial" w:cs="Arial"/>
          <w:color w:val="000000" w:themeColor="text1"/>
        </w:rPr>
      </w:pPr>
      <w:r w:rsidRPr="00704B7D">
        <w:rPr>
          <w:rFonts w:ascii="Arial" w:hAnsi="Arial" w:cs="Arial"/>
        </w:rPr>
        <w:t xml:space="preserve">Folder with pockets for material </w:t>
      </w:r>
      <w:r w:rsidR="36734CA7" w:rsidRPr="00704B7D">
        <w:rPr>
          <w:rFonts w:ascii="Arial" w:hAnsi="Arial" w:cs="Arial"/>
        </w:rPr>
        <w:br/>
      </w:r>
    </w:p>
    <w:p w14:paraId="77F3B0D0" w14:textId="77777777" w:rsidR="007203BB" w:rsidRPr="00704B7D" w:rsidRDefault="007203BB" w:rsidP="007203BB">
      <w:pPr>
        <w:rPr>
          <w:rFonts w:ascii="Arial" w:eastAsia="TimesNewRomanPSMT" w:hAnsi="Arial" w:cs="Arial"/>
          <w:color w:val="000000" w:themeColor="text1"/>
        </w:rPr>
      </w:pPr>
    </w:p>
    <w:p w14:paraId="35AA6196" w14:textId="4125B7A8" w:rsidR="36734CA7" w:rsidRPr="00704B7D" w:rsidRDefault="36734CA7" w:rsidP="007203BB">
      <w:pPr>
        <w:rPr>
          <w:rFonts w:ascii="Arial" w:hAnsi="Arial" w:cs="Arial"/>
          <w:b/>
          <w:bCs/>
          <w:color w:val="000000" w:themeColor="text1"/>
        </w:rPr>
      </w:pPr>
      <w:r w:rsidRPr="00704B7D">
        <w:rPr>
          <w:rFonts w:ascii="Arial" w:eastAsia="TimesNewRomanPSMT" w:hAnsi="Arial" w:cs="Arial"/>
          <w:color w:val="000000" w:themeColor="text1"/>
        </w:rPr>
        <w:lastRenderedPageBreak/>
        <w:t>Course Description from the College Board:</w:t>
      </w:r>
    </w:p>
    <w:p w14:paraId="6B9168A2" w14:textId="7EDE958E" w:rsidR="36734CA7" w:rsidRPr="00704B7D" w:rsidRDefault="36734CA7" w:rsidP="007203BB">
      <w:pPr>
        <w:pStyle w:val="ListParagraph"/>
        <w:numPr>
          <w:ilvl w:val="1"/>
          <w:numId w:val="1"/>
        </w:numPr>
        <w:rPr>
          <w:rFonts w:ascii="Arial" w:hAnsi="Arial" w:cs="Arial"/>
          <w:color w:val="000000" w:themeColor="text1"/>
        </w:rPr>
      </w:pPr>
      <w:r w:rsidRPr="00704B7D">
        <w:rPr>
          <w:rFonts w:ascii="Arial" w:eastAsia="TimesNewRomanPSMT" w:hAnsi="Arial" w:cs="Arial"/>
          <w:color w:val="000000" w:themeColor="text1"/>
        </w:rPr>
        <w:t xml:space="preserve">AP </w:t>
      </w:r>
      <w:r w:rsidR="00154913" w:rsidRPr="00704B7D">
        <w:rPr>
          <w:rFonts w:ascii="Arial" w:eastAsia="TimesNewRomanPSMT" w:hAnsi="Arial" w:cs="Arial"/>
          <w:color w:val="000000" w:themeColor="text1"/>
        </w:rPr>
        <w:t>Art</w:t>
      </w:r>
      <w:r w:rsidRPr="00704B7D">
        <w:rPr>
          <w:rFonts w:ascii="Arial" w:eastAsia="TimesNewRomanPSMT" w:hAnsi="Arial" w:cs="Arial"/>
          <w:color w:val="000000" w:themeColor="text1"/>
        </w:rPr>
        <w:t xml:space="preserve"> History: The AP Art History course welcomes students into the global art world as active participants, engaging with its forms and content as they research, discuss, read, and write about art, artists, art making, and responses to and interpretations of art. The study of art history invites students to discover the diversity in and connections among forms of artistic expression throughout history and from around the globe.</w:t>
      </w:r>
    </w:p>
    <w:p w14:paraId="1693D959" w14:textId="202CA3D6" w:rsidR="36734CA7" w:rsidRPr="00704B7D" w:rsidRDefault="36734CA7" w:rsidP="36734CA7">
      <w:pPr>
        <w:numPr>
          <w:ilvl w:val="1"/>
          <w:numId w:val="1"/>
        </w:numPr>
        <w:rPr>
          <w:rFonts w:ascii="Arial" w:hAnsi="Arial" w:cs="Arial"/>
          <w:b/>
          <w:bCs/>
          <w:color w:val="000000" w:themeColor="text1"/>
        </w:rPr>
      </w:pPr>
      <w:r w:rsidRPr="00704B7D">
        <w:rPr>
          <w:rFonts w:ascii="Arial" w:eastAsia="TimesNewRomanPSMT" w:hAnsi="Arial" w:cs="Arial"/>
          <w:color w:val="000000" w:themeColor="text1"/>
        </w:rPr>
        <w:t>Required Textbook (School Provided)</w:t>
      </w:r>
    </w:p>
    <w:p w14:paraId="3FCB3765" w14:textId="13145B1E" w:rsidR="36734CA7" w:rsidRPr="00704B7D" w:rsidRDefault="36734CA7" w:rsidP="36734CA7">
      <w:pPr>
        <w:numPr>
          <w:ilvl w:val="1"/>
          <w:numId w:val="1"/>
        </w:numPr>
        <w:rPr>
          <w:rFonts w:ascii="Arial" w:hAnsi="Arial" w:cs="Arial"/>
          <w:b/>
          <w:bCs/>
          <w:color w:val="000000" w:themeColor="text1"/>
        </w:rPr>
      </w:pPr>
      <w:r w:rsidRPr="00704B7D">
        <w:rPr>
          <w:rFonts w:ascii="Arial" w:eastAsia="-webkit-standard" w:hAnsi="Arial" w:cs="Arial"/>
          <w:b/>
          <w:bCs/>
          <w:i/>
          <w:iCs/>
          <w:color w:val="000000" w:themeColor="text1"/>
        </w:rPr>
        <w:t xml:space="preserve">There will also be several other required </w:t>
      </w:r>
      <w:r w:rsidR="00154913" w:rsidRPr="00704B7D">
        <w:rPr>
          <w:rFonts w:ascii="Arial" w:eastAsia="-webkit-standard" w:hAnsi="Arial" w:cs="Arial"/>
          <w:b/>
          <w:bCs/>
          <w:i/>
          <w:iCs/>
          <w:color w:val="000000" w:themeColor="text1"/>
        </w:rPr>
        <w:t>readings, which</w:t>
      </w:r>
      <w:r w:rsidRPr="00704B7D">
        <w:rPr>
          <w:rFonts w:ascii="Arial" w:eastAsia="-webkit-standard" w:hAnsi="Arial" w:cs="Arial"/>
          <w:b/>
          <w:bCs/>
          <w:i/>
          <w:iCs/>
          <w:color w:val="000000" w:themeColor="text1"/>
        </w:rPr>
        <w:t xml:space="preserve"> will be provided by the teacher.</w:t>
      </w:r>
    </w:p>
    <w:p w14:paraId="6D80DE0C" w14:textId="0ECBF3E1" w:rsidR="36734CA7" w:rsidRPr="00704B7D" w:rsidRDefault="36734CA7" w:rsidP="36734CA7">
      <w:pPr>
        <w:rPr>
          <w:rFonts w:ascii="Arial" w:eastAsia="TimesNewRomanPSMT" w:hAnsi="Arial" w:cs="Arial"/>
          <w:color w:val="000000" w:themeColor="text1"/>
        </w:rPr>
      </w:pPr>
    </w:p>
    <w:p w14:paraId="22298681" w14:textId="496741D9" w:rsidR="36734CA7" w:rsidRPr="00704B7D" w:rsidRDefault="36734CA7">
      <w:pPr>
        <w:rPr>
          <w:rFonts w:ascii="Arial" w:hAnsi="Arial" w:cs="Arial"/>
        </w:rPr>
      </w:pPr>
      <w:r w:rsidRPr="00704B7D">
        <w:rPr>
          <w:rFonts w:ascii="Arial" w:eastAsia="TimesNewRomanPSMT" w:hAnsi="Arial" w:cs="Arial"/>
          <w:color w:val="000000" w:themeColor="text1"/>
        </w:rPr>
        <w:t>Classroom Expectations</w:t>
      </w:r>
      <w:r w:rsidRPr="00704B7D">
        <w:rPr>
          <w:rFonts w:ascii="Arial" w:hAnsi="Arial" w:cs="Arial"/>
        </w:rPr>
        <w:br/>
      </w:r>
      <w:r w:rsidRPr="00704B7D">
        <w:rPr>
          <w:rFonts w:ascii="Arial" w:eastAsia="TimesNewRomanPSMT" w:hAnsi="Arial" w:cs="Arial"/>
          <w:color w:val="000000" w:themeColor="text1"/>
        </w:rPr>
        <w:t>Discipline: this is an AP class. Students are expected to set an example for the rest of the school, so I have high standards:</w:t>
      </w:r>
    </w:p>
    <w:p w14:paraId="2C147526" w14:textId="43895C56"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Be prompt and arrive to class early or on time.</w:t>
      </w:r>
    </w:p>
    <w:p w14:paraId="4E8E5871" w14:textId="480CF025"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Be prepared to begin class on time.</w:t>
      </w:r>
    </w:p>
    <w:p w14:paraId="1EFFD25B" w14:textId="69684BFB"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Be polite to the rest of the class by not rudely interrupting or using rude language.</w:t>
      </w:r>
    </w:p>
    <w:p w14:paraId="564AC4BE" w14:textId="44A56C46"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No electronic devices without prior teacher approval. This also applies to headphones.</w:t>
      </w:r>
    </w:p>
    <w:p w14:paraId="3A4206FA" w14:textId="4AE1CEC4"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Do not talk during the pledge, announcements, or the moment of silence.</w:t>
      </w:r>
    </w:p>
    <w:p w14:paraId="777F2269" w14:textId="68A2753A"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10/10 Rule: Students may not leave class during the first 10 minutes or last 10 minutes per DHS policy.</w:t>
      </w:r>
    </w:p>
    <w:p w14:paraId="715A0D66" w14:textId="68830C13"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 xml:space="preserve">No food or drink is permitted without special permission, however water is fine. </w:t>
      </w:r>
    </w:p>
    <w:p w14:paraId="062E669C" w14:textId="29BEB13C" w:rsidR="00154913" w:rsidRPr="00704B7D" w:rsidRDefault="36734CA7" w:rsidP="00154913">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 xml:space="preserve">ABSOLUTELY NO OUTSIDE CLASS WORK IS PERMITTED. When found, it will be confiscated and the </w:t>
      </w:r>
      <w:r w:rsidR="005B0033" w:rsidRPr="00704B7D">
        <w:rPr>
          <w:rFonts w:ascii="Arial" w:eastAsia="TimesNewRomanPSMT" w:hAnsi="Arial" w:cs="Arial"/>
          <w:color w:val="000000" w:themeColor="text1"/>
        </w:rPr>
        <w:t>t</w:t>
      </w:r>
      <w:r w:rsidRPr="00704B7D">
        <w:rPr>
          <w:rFonts w:ascii="Arial" w:eastAsia="TimesNewRomanPSMT" w:hAnsi="Arial" w:cs="Arial"/>
          <w:color w:val="000000" w:themeColor="text1"/>
        </w:rPr>
        <w:t>eacher whose class it is for may be notified. Plagiarism will be reported if I find you copying your friend’s work.</w:t>
      </w:r>
    </w:p>
    <w:p w14:paraId="08D6327D" w14:textId="77777777" w:rsidR="00154913" w:rsidRPr="00704B7D" w:rsidRDefault="00154913" w:rsidP="00154913">
      <w:pPr>
        <w:pStyle w:val="ListParagraph"/>
        <w:rPr>
          <w:rFonts w:ascii="Arial" w:hAnsi="Arial" w:cs="Arial"/>
          <w:color w:val="000000" w:themeColor="text1"/>
        </w:rPr>
      </w:pPr>
    </w:p>
    <w:p w14:paraId="775B79FE" w14:textId="3D232884" w:rsidR="36734CA7" w:rsidRPr="00704B7D" w:rsidRDefault="36734CA7" w:rsidP="00154913">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Academic Honesty</w:t>
      </w:r>
    </w:p>
    <w:p w14:paraId="053AFF45" w14:textId="00AB6CF9" w:rsidR="36734CA7" w:rsidRPr="00704B7D" w:rsidRDefault="36734CA7" w:rsidP="36734CA7">
      <w:pPr>
        <w:numPr>
          <w:ilvl w:val="0"/>
          <w:numId w:val="1"/>
        </w:numPr>
        <w:rPr>
          <w:rFonts w:ascii="Arial" w:hAnsi="Arial" w:cs="Arial"/>
          <w:color w:val="000000" w:themeColor="text1"/>
        </w:rPr>
      </w:pPr>
      <w:r w:rsidRPr="00704B7D">
        <w:rPr>
          <w:rFonts w:ascii="Arial" w:eastAsia="TimesNewRomanPSMT" w:hAnsi="Arial" w:cs="Arial"/>
          <w:color w:val="000000" w:themeColor="text1"/>
        </w:rPr>
        <w:t>Please review the Dawson High School Cheating/Plagiarism policy in the student handbook. Academic dishonesty will be dealt with swiftly with the grade being recorded as a “0,” the students’ parents being notified, and possible other consequences being applied based on the nature of the assignment in question. For all tests, the student will be written up and evidence presented to document the case.</w:t>
      </w:r>
    </w:p>
    <w:p w14:paraId="40AA9DCD" w14:textId="33BB4BB7" w:rsidR="36734CA7" w:rsidRPr="00704B7D" w:rsidRDefault="36734CA7" w:rsidP="36734CA7">
      <w:pPr>
        <w:numPr>
          <w:ilvl w:val="0"/>
          <w:numId w:val="1"/>
        </w:numPr>
        <w:rPr>
          <w:rFonts w:ascii="Arial" w:hAnsi="Arial" w:cs="Arial"/>
          <w:color w:val="000000" w:themeColor="text1"/>
        </w:rPr>
      </w:pPr>
      <w:r w:rsidRPr="00704B7D">
        <w:rPr>
          <w:rFonts w:ascii="Arial" w:eastAsia="TimesNewRomanPSMT" w:hAnsi="Arial" w:cs="Arial"/>
          <w:color w:val="000000" w:themeColor="text1"/>
        </w:rPr>
        <w:t>If you are caught cheating in my class, you risk putting future letters of recommendation, NHS membership, and your reputation in danger. Don’t make me remember you for the wrong reasons.</w:t>
      </w:r>
    </w:p>
    <w:p w14:paraId="789ECF28" w14:textId="1E563CB6" w:rsidR="36734CA7" w:rsidRPr="00704B7D" w:rsidRDefault="36734CA7">
      <w:pPr>
        <w:rPr>
          <w:rFonts w:ascii="Arial" w:hAnsi="Arial" w:cs="Arial"/>
        </w:rPr>
      </w:pPr>
      <w:r w:rsidRPr="00704B7D">
        <w:rPr>
          <w:rFonts w:ascii="Arial" w:eastAsia="TimesNewRomanPSMT" w:hAnsi="Arial" w:cs="Arial"/>
          <w:color w:val="000000" w:themeColor="text1"/>
        </w:rPr>
        <w:t>The following are considered cheating:</w:t>
      </w:r>
    </w:p>
    <w:p w14:paraId="16DFD737" w14:textId="01D80CF2"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 xml:space="preserve">Plagiarism </w:t>
      </w:r>
    </w:p>
    <w:p w14:paraId="41562AD6" w14:textId="47E7FC16" w:rsidR="36734CA7" w:rsidRPr="00704B7D" w:rsidRDefault="36734CA7" w:rsidP="36734CA7">
      <w:pPr>
        <w:pStyle w:val="ListParagraph"/>
        <w:numPr>
          <w:ilvl w:val="0"/>
          <w:numId w:val="1"/>
        </w:numPr>
        <w:rPr>
          <w:rFonts w:ascii="Arial" w:hAnsi="Arial" w:cs="Arial"/>
          <w:color w:val="000000" w:themeColor="text1"/>
        </w:rPr>
      </w:pPr>
      <w:r w:rsidRPr="00704B7D">
        <w:rPr>
          <w:rFonts w:ascii="Arial" w:eastAsia="TimesNewRomanPSMT" w:hAnsi="Arial" w:cs="Arial"/>
          <w:color w:val="000000" w:themeColor="text1"/>
        </w:rPr>
        <w:t xml:space="preserve">Copying answers </w:t>
      </w:r>
    </w:p>
    <w:p w14:paraId="0C358F21" w14:textId="11E1F675" w:rsidR="36734CA7" w:rsidRPr="00704B7D" w:rsidRDefault="36734CA7" w:rsidP="36734CA7">
      <w:pPr>
        <w:numPr>
          <w:ilvl w:val="0"/>
          <w:numId w:val="1"/>
        </w:numPr>
        <w:rPr>
          <w:rFonts w:ascii="Arial" w:hAnsi="Arial" w:cs="Arial"/>
          <w:color w:val="000000" w:themeColor="text1"/>
        </w:rPr>
      </w:pPr>
      <w:r w:rsidRPr="00704B7D">
        <w:rPr>
          <w:rFonts w:ascii="Arial" w:eastAsia="TimesNewRomanPSMT" w:hAnsi="Arial" w:cs="Arial"/>
          <w:color w:val="000000" w:themeColor="text1"/>
        </w:rPr>
        <w:t>Having a smart watch on your wrist. Analog or digital watches are fine, even during the AP exam.</w:t>
      </w:r>
    </w:p>
    <w:p w14:paraId="19081AB9" w14:textId="312B3A11" w:rsidR="36734CA7" w:rsidRPr="00704B7D" w:rsidRDefault="36734CA7" w:rsidP="36734CA7">
      <w:pPr>
        <w:numPr>
          <w:ilvl w:val="0"/>
          <w:numId w:val="1"/>
        </w:numPr>
        <w:rPr>
          <w:rFonts w:ascii="Arial" w:hAnsi="Arial" w:cs="Arial"/>
          <w:color w:val="000000" w:themeColor="text1"/>
        </w:rPr>
      </w:pPr>
      <w:r w:rsidRPr="00704B7D">
        <w:rPr>
          <w:rFonts w:ascii="Arial" w:eastAsia="TimesNewRomanPSMT" w:hAnsi="Arial" w:cs="Arial"/>
          <w:color w:val="000000" w:themeColor="text1"/>
        </w:rPr>
        <w:lastRenderedPageBreak/>
        <w:t xml:space="preserve">Discussing a test after you take it with your classmates – wait until the teacher gives the all clear to do this. Tests will be given with different key versions for each class period to avoid problems with this issue. </w:t>
      </w:r>
      <w:r w:rsidRPr="00704B7D">
        <w:rPr>
          <w:rFonts w:ascii="Arial" w:eastAsia="-webkit-standard" w:hAnsi="Arial" w:cs="Arial"/>
          <w:b/>
          <w:bCs/>
          <w:color w:val="000000" w:themeColor="text1"/>
        </w:rPr>
        <w:t>Short answer question and essay prompts may change between classes.</w:t>
      </w:r>
    </w:p>
    <w:p w14:paraId="5450D871" w14:textId="1E7F4E79" w:rsidR="36734CA7" w:rsidRPr="00704B7D" w:rsidRDefault="36734CA7" w:rsidP="36734CA7">
      <w:pPr>
        <w:numPr>
          <w:ilvl w:val="0"/>
          <w:numId w:val="1"/>
        </w:numPr>
        <w:rPr>
          <w:rFonts w:ascii="Arial" w:hAnsi="Arial" w:cs="Arial"/>
          <w:color w:val="000000" w:themeColor="text1"/>
        </w:rPr>
      </w:pPr>
      <w:r w:rsidRPr="00704B7D">
        <w:rPr>
          <w:rFonts w:ascii="Arial" w:eastAsia="Calibri" w:hAnsi="Arial" w:cs="Arial"/>
          <w:color w:val="000000" w:themeColor="text1"/>
        </w:rPr>
        <w:t xml:space="preserve">  </w:t>
      </w:r>
      <w:r w:rsidRPr="00704B7D">
        <w:rPr>
          <w:rFonts w:ascii="Arial" w:eastAsia="TimesNewRomanPSMT" w:hAnsi="Arial" w:cs="Arial"/>
          <w:color w:val="000000" w:themeColor="text1"/>
        </w:rPr>
        <w:t>Having a “cheat/crib sheet” (students will only need a pen and pencil for their tests)</w:t>
      </w:r>
    </w:p>
    <w:p w14:paraId="6A8BCE7E" w14:textId="2DADC997" w:rsidR="36734CA7" w:rsidRPr="00704B7D" w:rsidRDefault="36734CA7" w:rsidP="36734CA7">
      <w:pPr>
        <w:numPr>
          <w:ilvl w:val="0"/>
          <w:numId w:val="1"/>
        </w:numPr>
        <w:rPr>
          <w:rFonts w:ascii="Arial" w:hAnsi="Arial" w:cs="Arial"/>
          <w:color w:val="000000" w:themeColor="text1"/>
        </w:rPr>
      </w:pPr>
      <w:r w:rsidRPr="00704B7D">
        <w:rPr>
          <w:rFonts w:ascii="Arial" w:eastAsia="TimesNewRomanPSMT" w:hAnsi="Arial" w:cs="Arial"/>
          <w:color w:val="000000" w:themeColor="text1"/>
        </w:rPr>
        <w:t>Using past students’ notes</w:t>
      </w:r>
    </w:p>
    <w:p w14:paraId="1B93D725" w14:textId="15A5E355" w:rsidR="36734CA7" w:rsidRPr="00704B7D" w:rsidRDefault="36734CA7" w:rsidP="36734CA7">
      <w:pPr>
        <w:numPr>
          <w:ilvl w:val="0"/>
          <w:numId w:val="1"/>
        </w:numPr>
        <w:rPr>
          <w:rFonts w:ascii="Arial" w:hAnsi="Arial" w:cs="Arial"/>
          <w:color w:val="000000" w:themeColor="text1"/>
        </w:rPr>
      </w:pPr>
      <w:r w:rsidRPr="00704B7D">
        <w:rPr>
          <w:rFonts w:ascii="Arial" w:eastAsia="TimesNewRomanPSMT" w:hAnsi="Arial" w:cs="Arial"/>
          <w:color w:val="000000" w:themeColor="text1"/>
        </w:rPr>
        <w:t>Using anything other than handwritten notes during a reading quiz (notes will be checked and initialed to prevent sharing)</w:t>
      </w:r>
    </w:p>
    <w:p w14:paraId="42734EF5" w14:textId="43A4A2D9" w:rsidR="36734CA7" w:rsidRPr="00704B7D" w:rsidRDefault="36734CA7" w:rsidP="36734CA7">
      <w:pPr>
        <w:numPr>
          <w:ilvl w:val="0"/>
          <w:numId w:val="1"/>
        </w:numPr>
        <w:rPr>
          <w:rFonts w:ascii="Arial" w:hAnsi="Arial" w:cs="Arial"/>
          <w:color w:val="000000" w:themeColor="text1"/>
        </w:rPr>
      </w:pPr>
      <w:r w:rsidRPr="00704B7D">
        <w:rPr>
          <w:rFonts w:ascii="Arial" w:eastAsia="TimesNewRomanPSMT" w:hAnsi="Arial" w:cs="Arial"/>
          <w:color w:val="000000" w:themeColor="text1"/>
        </w:rPr>
        <w:t>Having a phone out during a test for any reason, including checking the time.</w:t>
      </w:r>
    </w:p>
    <w:p w14:paraId="1E083527" w14:textId="77777777" w:rsidR="005B0033" w:rsidRPr="00704B7D" w:rsidRDefault="005B0033" w:rsidP="005B0033">
      <w:pPr>
        <w:ind w:left="720"/>
        <w:rPr>
          <w:rFonts w:ascii="Arial" w:hAnsi="Arial" w:cs="Arial"/>
          <w:color w:val="000000" w:themeColor="text1"/>
        </w:rPr>
      </w:pPr>
    </w:p>
    <w:p w14:paraId="7F2547BB" w14:textId="53648443" w:rsidR="36734CA7" w:rsidRPr="00704B7D" w:rsidRDefault="36734CA7" w:rsidP="36734CA7">
      <w:pPr>
        <w:rPr>
          <w:rFonts w:ascii="Arial" w:eastAsia="Calibri" w:hAnsi="Arial" w:cs="Arial"/>
          <w:color w:val="000000" w:themeColor="text1"/>
        </w:rPr>
      </w:pPr>
      <w:r w:rsidRPr="00704B7D">
        <w:rPr>
          <w:rFonts w:ascii="Arial" w:eastAsia="-webkit-standard" w:hAnsi="Arial" w:cs="Arial"/>
          <w:b/>
          <w:bCs/>
          <w:color w:val="000000" w:themeColor="text1"/>
        </w:rPr>
        <w:t xml:space="preserve">Remember: if AP were easy, it wouldn’t be worth signing up for. </w:t>
      </w:r>
      <w:r w:rsidRPr="00704B7D">
        <w:rPr>
          <w:rFonts w:ascii="Arial" w:eastAsia="-webkit-standard" w:hAnsi="Arial" w:cs="Arial"/>
          <w:b/>
          <w:bCs/>
          <w:i/>
          <w:iCs/>
          <w:color w:val="000000" w:themeColor="text1"/>
        </w:rPr>
        <w:t>You will not grow in this class without doing the required work.</w:t>
      </w:r>
    </w:p>
    <w:p w14:paraId="3BB11D32" w14:textId="13C610B4" w:rsidR="36734CA7" w:rsidRPr="00704B7D" w:rsidRDefault="36734CA7">
      <w:pPr>
        <w:rPr>
          <w:rFonts w:ascii="Arial" w:hAnsi="Arial" w:cs="Arial"/>
        </w:rPr>
      </w:pPr>
      <w:r w:rsidRPr="00704B7D">
        <w:rPr>
          <w:rFonts w:ascii="Arial" w:eastAsia="TimesNewRomanPSMT" w:hAnsi="Arial" w:cs="Arial"/>
          <w:color w:val="000000" w:themeColor="text1"/>
        </w:rPr>
        <w:t>Grading Policies and Grade Descriptions</w:t>
      </w:r>
    </w:p>
    <w:p w14:paraId="42B23ACB" w14:textId="1FC1E46A" w:rsidR="36734CA7" w:rsidRPr="00704B7D" w:rsidRDefault="36734CA7">
      <w:pPr>
        <w:rPr>
          <w:rFonts w:ascii="Arial" w:hAnsi="Arial" w:cs="Arial"/>
        </w:rPr>
      </w:pPr>
      <w:r w:rsidRPr="00704B7D">
        <w:rPr>
          <w:rFonts w:ascii="Arial" w:eastAsia="TimesNewRomanPSMT" w:hAnsi="Arial" w:cs="Arial"/>
          <w:color w:val="000000" w:themeColor="text1"/>
        </w:rPr>
        <w:t>Student grades will be based on the following:</w:t>
      </w:r>
    </w:p>
    <w:p w14:paraId="20832C42" w14:textId="33504A52"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Daily assignments </w:t>
      </w:r>
      <w:r w:rsidRPr="00704B7D">
        <w:rPr>
          <w:rFonts w:ascii="Arial" w:eastAsia="TimesNewRomanPSMT" w:hAnsi="Arial" w:cs="Arial"/>
          <w:color w:val="000000" w:themeColor="text1"/>
        </w:rPr>
        <w:t>such as daily warm ups and in-class work</w:t>
      </w:r>
    </w:p>
    <w:p w14:paraId="102B7C64" w14:textId="0C2A67C7"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Quizzes </w:t>
      </w:r>
      <w:r w:rsidRPr="00704B7D">
        <w:rPr>
          <w:rFonts w:ascii="Arial" w:eastAsia="TimesNewRomanPSMT" w:hAnsi="Arial" w:cs="Arial"/>
          <w:color w:val="000000" w:themeColor="text1"/>
        </w:rPr>
        <w:t>which will count as two daily grades and may be announced or not</w:t>
      </w:r>
    </w:p>
    <w:p w14:paraId="4248F089" w14:textId="11FBA4F8"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Class participation </w:t>
      </w:r>
      <w:r w:rsidRPr="00704B7D">
        <w:rPr>
          <w:rFonts w:ascii="Arial" w:eastAsia="TimesNewRomanPSMT" w:hAnsi="Arial" w:cs="Arial"/>
          <w:color w:val="000000" w:themeColor="text1"/>
        </w:rPr>
        <w:t xml:space="preserve">in discussions </w:t>
      </w:r>
    </w:p>
    <w:p w14:paraId="619C7E2A" w14:textId="58E1C40B"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Homework </w:t>
      </w:r>
      <w:r w:rsidRPr="00704B7D">
        <w:rPr>
          <w:rFonts w:ascii="Arial" w:eastAsia="TimesNewRomanPSMT" w:hAnsi="Arial" w:cs="Arial"/>
          <w:color w:val="000000" w:themeColor="text1"/>
        </w:rPr>
        <w:t>due the next class period at the beginning of class.</w:t>
      </w:r>
    </w:p>
    <w:p w14:paraId="66A0D555" w14:textId="2859FCC4"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TimesNewRomanPSMT" w:hAnsi="Arial" w:cs="Arial"/>
          <w:b/>
          <w:bCs/>
          <w:color w:val="000000" w:themeColor="text1"/>
        </w:rPr>
        <w:t xml:space="preserve">Short Answer Questions </w:t>
      </w:r>
      <w:r w:rsidRPr="00704B7D">
        <w:rPr>
          <w:rFonts w:ascii="Arial" w:eastAsia="TimesNewRomanPSMT" w:hAnsi="Arial" w:cs="Arial"/>
          <w:color w:val="000000" w:themeColor="text1"/>
        </w:rPr>
        <w:t xml:space="preserve">and </w:t>
      </w:r>
      <w:r w:rsidRPr="00704B7D">
        <w:rPr>
          <w:rFonts w:ascii="Arial" w:eastAsia="TimesNewRomanPSMT" w:hAnsi="Arial" w:cs="Arial"/>
          <w:b/>
          <w:bCs/>
          <w:color w:val="000000" w:themeColor="text1"/>
        </w:rPr>
        <w:t>practice essays</w:t>
      </w:r>
      <w:r w:rsidRPr="00704B7D">
        <w:rPr>
          <w:rFonts w:ascii="Arial" w:eastAsia="TimesNewRomanPSMT" w:hAnsi="Arial" w:cs="Arial"/>
          <w:color w:val="000000" w:themeColor="text1"/>
        </w:rPr>
        <w:t xml:space="preserve"> which seek to help students improve writing and thinking skills (SAQ/DBQ/LEQ)</w:t>
      </w:r>
    </w:p>
    <w:p w14:paraId="13FB7D8A" w14:textId="081AFEDE"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Major assessments </w:t>
      </w:r>
      <w:r w:rsidRPr="00704B7D">
        <w:rPr>
          <w:rFonts w:ascii="Arial" w:eastAsia="TimesNewRomanPSMT" w:hAnsi="Arial" w:cs="Arial"/>
          <w:color w:val="000000" w:themeColor="text1"/>
        </w:rPr>
        <w:t xml:space="preserve">such as tests, group projects, and essays activities. </w:t>
      </w:r>
    </w:p>
    <w:p w14:paraId="42DAA90C" w14:textId="394736F5" w:rsidR="36734CA7" w:rsidRPr="00704B7D" w:rsidRDefault="36734CA7">
      <w:pPr>
        <w:rPr>
          <w:rFonts w:ascii="Arial" w:hAnsi="Arial" w:cs="Arial"/>
        </w:rPr>
      </w:pPr>
      <w:r w:rsidRPr="00704B7D">
        <w:rPr>
          <w:rFonts w:ascii="Arial" w:eastAsia="TimesNewRomanPSMT" w:hAnsi="Arial" w:cs="Arial"/>
          <w:color w:val="000000" w:themeColor="text1"/>
        </w:rPr>
        <w:t>Grading Policy (Continued)</w:t>
      </w:r>
    </w:p>
    <w:p w14:paraId="6B01A468" w14:textId="78AF5C06"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As per PISD policy</w:t>
      </w:r>
      <w:r w:rsidRPr="00704B7D">
        <w:rPr>
          <w:rFonts w:ascii="Arial" w:eastAsia="TimesNewRomanPSMT" w:hAnsi="Arial" w:cs="Arial"/>
          <w:color w:val="000000" w:themeColor="text1"/>
        </w:rPr>
        <w:t>, there will be a 60-40 split for grades. 60% of your grade comes from major grades (essays, tests, projects) and 40% from daily grades (quizzes, daily work).</w:t>
      </w:r>
    </w:p>
    <w:p w14:paraId="487DE517" w14:textId="7D09585F"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All tests will be timed in order to reflect the AP test. </w:t>
      </w:r>
      <w:r w:rsidRPr="00704B7D">
        <w:rPr>
          <w:rFonts w:ascii="Arial" w:eastAsia="TimesNewRomanPSMT" w:hAnsi="Arial" w:cs="Arial"/>
          <w:color w:val="000000" w:themeColor="text1"/>
        </w:rPr>
        <w:t>Most unit tests are 43 minutes: 30 Q MC and 1 SAQ.</w:t>
      </w:r>
    </w:p>
    <w:p w14:paraId="08ECAE10" w14:textId="1EC5C2CF"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Late daily work will not be accepted.</w:t>
      </w:r>
    </w:p>
    <w:p w14:paraId="66359438" w14:textId="5B795892"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Failing test grades </w:t>
      </w:r>
      <w:r w:rsidRPr="00704B7D">
        <w:rPr>
          <w:rFonts w:ascii="Arial" w:eastAsia="TimesNewRomanPSMT" w:hAnsi="Arial" w:cs="Arial"/>
          <w:color w:val="000000" w:themeColor="text1"/>
        </w:rPr>
        <w:t>can be made up within three days of the test, but only for two assessments per nine weeks for major grades. There is no limit to daily grades. Students can earn no higher than a 70 on a makeup test. If one misses a project or essay, a 0 will be recorded until the student discusses a solution with the teacher.</w:t>
      </w:r>
    </w:p>
    <w:p w14:paraId="5467E97E" w14:textId="2CDEC1D6"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According to district policy, the teacher will reassess and/or add a curve if the failure rate is greater than 50% on an assessment. </w:t>
      </w:r>
      <w:r w:rsidRPr="00704B7D">
        <w:rPr>
          <w:rFonts w:ascii="Arial" w:eastAsia="TimesNewRomanPSMT" w:hAnsi="Arial" w:cs="Arial"/>
          <w:color w:val="000000" w:themeColor="text1"/>
        </w:rPr>
        <w:t>Please bear in mind this applies to all like classes in a single year, not just the class period you are part of. This data will be presented to students regularly. Most curves result in 5% extra credit at most.</w:t>
      </w:r>
    </w:p>
    <w:p w14:paraId="5153F239" w14:textId="7DBB47B2" w:rsidR="36734CA7" w:rsidRPr="00704B7D" w:rsidRDefault="36734CA7" w:rsidP="36734CA7">
      <w:pPr>
        <w:pStyle w:val="ListParagraph"/>
        <w:numPr>
          <w:ilvl w:val="0"/>
          <w:numId w:val="1"/>
        </w:numPr>
        <w:rPr>
          <w:rFonts w:ascii="Arial" w:hAnsi="Arial" w:cs="Arial"/>
          <w:b/>
          <w:bCs/>
          <w:color w:val="000000" w:themeColor="text1"/>
        </w:rPr>
      </w:pPr>
      <w:r w:rsidRPr="00704B7D">
        <w:rPr>
          <w:rFonts w:ascii="Arial" w:eastAsia="-webkit-standard" w:hAnsi="Arial" w:cs="Arial"/>
          <w:b/>
          <w:bCs/>
          <w:color w:val="000000" w:themeColor="text1"/>
        </w:rPr>
        <w:t xml:space="preserve">Final grades </w:t>
      </w:r>
      <w:r w:rsidRPr="00704B7D">
        <w:rPr>
          <w:rFonts w:ascii="Arial" w:eastAsia="TimesNewRomanPSMT" w:hAnsi="Arial" w:cs="Arial"/>
          <w:color w:val="000000" w:themeColor="text1"/>
        </w:rPr>
        <w:t>will be calculated according to district policies: term grades: 40% of semester grade, semester exams: 20% of semester grade</w:t>
      </w:r>
    </w:p>
    <w:p w14:paraId="508039E6" w14:textId="6CE9039D" w:rsidR="36734CA7" w:rsidRPr="00704B7D" w:rsidRDefault="36734CA7" w:rsidP="36734CA7">
      <w:pPr>
        <w:rPr>
          <w:rFonts w:ascii="Arial" w:eastAsia="TimesNewRomanPSMT" w:hAnsi="Arial" w:cs="Arial"/>
          <w:color w:val="000000" w:themeColor="text1"/>
        </w:rPr>
      </w:pPr>
    </w:p>
    <w:p w14:paraId="650C2852" w14:textId="32DAA137" w:rsidR="36734CA7" w:rsidRPr="00704B7D" w:rsidRDefault="36734CA7" w:rsidP="00704B7D">
      <w:pPr>
        <w:rPr>
          <w:rFonts w:ascii="Arial" w:eastAsia="TimesNewRomanPSMT" w:hAnsi="Arial" w:cs="Arial"/>
          <w:color w:val="000000" w:themeColor="text1"/>
        </w:rPr>
      </w:pPr>
      <w:r w:rsidRPr="00704B7D">
        <w:rPr>
          <w:rFonts w:ascii="Arial" w:eastAsia="TimesNewRomanPSMT" w:hAnsi="Arial" w:cs="Arial"/>
          <w:color w:val="000000" w:themeColor="text1"/>
        </w:rPr>
        <w:lastRenderedPageBreak/>
        <w:t xml:space="preserve">The AP Exam consists of two sections: </w:t>
      </w:r>
    </w:p>
    <w:p w14:paraId="0A9EE401" w14:textId="77777777" w:rsidR="006E778B" w:rsidRPr="00704B7D" w:rsidRDefault="006E778B" w:rsidP="006E778B">
      <w:pPr>
        <w:spacing w:after="0" w:line="360" w:lineRule="atLeast"/>
        <w:outlineLvl w:val="3"/>
        <w:rPr>
          <w:rFonts w:ascii="Arial" w:eastAsia="Times New Roman" w:hAnsi="Arial" w:cs="Arial"/>
          <w:color w:val="505050"/>
        </w:rPr>
      </w:pPr>
      <w:r w:rsidRPr="00704B7D">
        <w:rPr>
          <w:rFonts w:ascii="Arial" w:eastAsia="Times New Roman" w:hAnsi="Arial" w:cs="Arial"/>
          <w:b/>
          <w:bCs/>
          <w:color w:val="505050"/>
        </w:rPr>
        <w:t xml:space="preserve">Section I: Multiple </w:t>
      </w:r>
      <w:proofErr w:type="gramStart"/>
      <w:r w:rsidRPr="00704B7D">
        <w:rPr>
          <w:rFonts w:ascii="Arial" w:eastAsia="Times New Roman" w:hAnsi="Arial" w:cs="Arial"/>
          <w:b/>
          <w:bCs/>
          <w:color w:val="505050"/>
        </w:rPr>
        <w:t>Choice</w:t>
      </w:r>
      <w:proofErr w:type="gramEnd"/>
    </w:p>
    <w:p w14:paraId="0C9DA1B4" w14:textId="77777777" w:rsidR="006E778B" w:rsidRPr="00704B7D" w:rsidRDefault="006E778B" w:rsidP="006E778B">
      <w:pPr>
        <w:spacing w:after="360" w:line="360" w:lineRule="atLeast"/>
        <w:rPr>
          <w:rFonts w:ascii="Arial" w:hAnsi="Arial" w:cs="Arial"/>
          <w:color w:val="505050"/>
        </w:rPr>
      </w:pPr>
      <w:r w:rsidRPr="00704B7D">
        <w:rPr>
          <w:rFonts w:ascii="Arial" w:hAnsi="Arial" w:cs="Arial"/>
          <w:color w:val="505050"/>
        </w:rPr>
        <w:t>80 Questions | 1 Hour | 50% of Exam Score</w:t>
      </w:r>
    </w:p>
    <w:p w14:paraId="165137BB" w14:textId="77777777" w:rsidR="006E778B" w:rsidRPr="00704B7D" w:rsidRDefault="006E778B" w:rsidP="006E778B">
      <w:pPr>
        <w:numPr>
          <w:ilvl w:val="0"/>
          <w:numId w:val="2"/>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color w:val="505050"/>
        </w:rPr>
        <w:t>Questions on the 2021 exam will appear both as</w:t>
      </w:r>
    </w:p>
    <w:p w14:paraId="44D3C365" w14:textId="77777777" w:rsidR="006E778B" w:rsidRPr="00704B7D" w:rsidRDefault="006E778B" w:rsidP="006E778B">
      <w:pPr>
        <w:numPr>
          <w:ilvl w:val="1"/>
          <w:numId w:val="2"/>
        </w:numPr>
        <w:spacing w:before="100" w:beforeAutospacing="1" w:after="100" w:afterAutospacing="1" w:line="240" w:lineRule="auto"/>
        <w:rPr>
          <w:rFonts w:ascii="Arial" w:eastAsia="Times New Roman" w:hAnsi="Arial" w:cs="Arial"/>
          <w:color w:val="505050"/>
        </w:rPr>
      </w:pPr>
      <w:proofErr w:type="gramStart"/>
      <w:r w:rsidRPr="00704B7D">
        <w:rPr>
          <w:rFonts w:ascii="Arial" w:eastAsia="Times New Roman" w:hAnsi="Arial" w:cs="Arial"/>
          <w:color w:val="505050"/>
        </w:rPr>
        <w:t>sets</w:t>
      </w:r>
      <w:proofErr w:type="gramEnd"/>
      <w:r w:rsidRPr="00704B7D">
        <w:rPr>
          <w:rFonts w:ascii="Arial" w:eastAsia="Times New Roman" w:hAnsi="Arial" w:cs="Arial"/>
          <w:color w:val="505050"/>
        </w:rPr>
        <w:t xml:space="preserve"> of 2–3 questions, with each set based on color images of works of art.</w:t>
      </w:r>
    </w:p>
    <w:p w14:paraId="0AFBD7F4" w14:textId="77777777" w:rsidR="006E778B" w:rsidRPr="00704B7D" w:rsidRDefault="006E778B" w:rsidP="006E778B">
      <w:pPr>
        <w:numPr>
          <w:ilvl w:val="1"/>
          <w:numId w:val="2"/>
        </w:numPr>
        <w:spacing w:before="100" w:beforeAutospacing="1" w:after="100" w:afterAutospacing="1" w:line="240" w:lineRule="auto"/>
        <w:rPr>
          <w:rFonts w:ascii="Arial" w:eastAsia="Times New Roman" w:hAnsi="Arial" w:cs="Arial"/>
          <w:color w:val="505050"/>
        </w:rPr>
      </w:pPr>
      <w:proofErr w:type="gramStart"/>
      <w:r w:rsidRPr="00704B7D">
        <w:rPr>
          <w:rFonts w:ascii="Arial" w:eastAsia="Times New Roman" w:hAnsi="Arial" w:cs="Arial"/>
          <w:color w:val="505050"/>
        </w:rPr>
        <w:t>individual</w:t>
      </w:r>
      <w:proofErr w:type="gramEnd"/>
      <w:r w:rsidRPr="00704B7D">
        <w:rPr>
          <w:rFonts w:ascii="Arial" w:eastAsia="Times New Roman" w:hAnsi="Arial" w:cs="Arial"/>
          <w:color w:val="505050"/>
        </w:rPr>
        <w:t xml:space="preserve"> questions, some of which are based on color images of works of art.</w:t>
      </w:r>
    </w:p>
    <w:p w14:paraId="7A987272" w14:textId="77777777" w:rsidR="006E778B" w:rsidRPr="00704B7D" w:rsidRDefault="006E778B" w:rsidP="006E778B">
      <w:pPr>
        <w:numPr>
          <w:ilvl w:val="0"/>
          <w:numId w:val="2"/>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color w:val="505050"/>
        </w:rPr>
        <w:t>The multiple-choice section includes images of works of art both in and beyond the image set.</w:t>
      </w:r>
    </w:p>
    <w:p w14:paraId="456B7234" w14:textId="77777777" w:rsidR="006E778B" w:rsidRPr="00704B7D" w:rsidRDefault="006E778B" w:rsidP="006E778B">
      <w:pPr>
        <w:spacing w:after="0" w:line="360" w:lineRule="atLeast"/>
        <w:outlineLvl w:val="3"/>
        <w:rPr>
          <w:rFonts w:ascii="Arial" w:eastAsia="Times New Roman" w:hAnsi="Arial" w:cs="Arial"/>
          <w:color w:val="505050"/>
        </w:rPr>
      </w:pPr>
      <w:r w:rsidRPr="00704B7D">
        <w:rPr>
          <w:rFonts w:ascii="Arial" w:eastAsia="Times New Roman" w:hAnsi="Arial" w:cs="Arial"/>
          <w:b/>
          <w:bCs/>
          <w:color w:val="505050"/>
        </w:rPr>
        <w:t>Section II: Free Response</w:t>
      </w:r>
    </w:p>
    <w:p w14:paraId="46091938" w14:textId="77777777" w:rsidR="006E778B" w:rsidRPr="00704B7D" w:rsidRDefault="006E778B" w:rsidP="006E778B">
      <w:pPr>
        <w:spacing w:after="360" w:line="360" w:lineRule="atLeast"/>
        <w:rPr>
          <w:rFonts w:ascii="Arial" w:hAnsi="Arial" w:cs="Arial"/>
          <w:color w:val="505050"/>
        </w:rPr>
      </w:pPr>
      <w:r w:rsidRPr="00704B7D">
        <w:rPr>
          <w:rFonts w:ascii="Arial" w:hAnsi="Arial" w:cs="Arial"/>
          <w:color w:val="505050"/>
        </w:rPr>
        <w:t>6 Questions | 2 Hours | 50% of Exam Score</w:t>
      </w:r>
    </w:p>
    <w:p w14:paraId="66195B7F" w14:textId="77777777" w:rsidR="006E778B" w:rsidRPr="00704B7D" w:rsidRDefault="006E778B" w:rsidP="006E778B">
      <w:pPr>
        <w:spacing w:after="360" w:line="360" w:lineRule="atLeast"/>
        <w:rPr>
          <w:rFonts w:ascii="Arial" w:hAnsi="Arial" w:cs="Arial"/>
          <w:color w:val="505050"/>
          <w:sz w:val="18"/>
          <w:szCs w:val="18"/>
        </w:rPr>
      </w:pPr>
      <w:r w:rsidRPr="00704B7D">
        <w:rPr>
          <w:rFonts w:ascii="Arial" w:hAnsi="Arial" w:cs="Arial"/>
          <w:b/>
          <w:bCs/>
          <w:color w:val="505050"/>
          <w:sz w:val="18"/>
          <w:szCs w:val="18"/>
        </w:rPr>
        <w:t>Note</w:t>
      </w:r>
      <w:r w:rsidRPr="00704B7D">
        <w:rPr>
          <w:rFonts w:ascii="Arial" w:hAnsi="Arial" w:cs="Arial"/>
          <w:color w:val="505050"/>
          <w:sz w:val="18"/>
          <w:szCs w:val="18"/>
        </w:rPr>
        <w:t>: </w:t>
      </w:r>
      <w:r w:rsidRPr="00704B7D">
        <w:rPr>
          <w:rFonts w:ascii="Arial" w:hAnsi="Arial" w:cs="Arial"/>
          <w:b/>
          <w:bCs/>
          <w:color w:val="505050"/>
          <w:sz w:val="18"/>
          <w:szCs w:val="18"/>
        </w:rPr>
        <w:t>On the digital exam, due to exam security requirements, identifying information (such as the name of the work and the artist) may not be provided for works of art given in the question. Also, students will not be asked to provide identifying information for works of art in free-response questions</w:t>
      </w:r>
      <w:r w:rsidRPr="00704B7D">
        <w:rPr>
          <w:rFonts w:ascii="Arial" w:hAnsi="Arial" w:cs="Arial"/>
          <w:color w:val="505050"/>
          <w:sz w:val="18"/>
          <w:szCs w:val="18"/>
        </w:rPr>
        <w:t>.</w:t>
      </w:r>
    </w:p>
    <w:p w14:paraId="75D81563" w14:textId="77777777" w:rsidR="006E778B" w:rsidRPr="00704B7D" w:rsidRDefault="006E778B" w:rsidP="006E778B">
      <w:pPr>
        <w:spacing w:after="360" w:line="360" w:lineRule="atLeast"/>
        <w:rPr>
          <w:rFonts w:ascii="Arial" w:hAnsi="Arial" w:cs="Arial"/>
          <w:color w:val="505050"/>
          <w:sz w:val="18"/>
          <w:szCs w:val="18"/>
        </w:rPr>
      </w:pPr>
      <w:r w:rsidRPr="00704B7D">
        <w:rPr>
          <w:rFonts w:ascii="Arial" w:hAnsi="Arial" w:cs="Arial"/>
          <w:b/>
          <w:bCs/>
          <w:color w:val="505050"/>
          <w:sz w:val="18"/>
          <w:szCs w:val="18"/>
        </w:rPr>
        <w:t>Note: On the digital exams, free-response questions will be presented in a slightly different order, as indicated below.</w:t>
      </w:r>
    </w:p>
    <w:p w14:paraId="7DB979A3" w14:textId="77777777" w:rsidR="006E778B" w:rsidRPr="00704B7D" w:rsidRDefault="006E778B" w:rsidP="006E778B">
      <w:pPr>
        <w:numPr>
          <w:ilvl w:val="0"/>
          <w:numId w:val="3"/>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b/>
          <w:bCs/>
          <w:color w:val="505050"/>
        </w:rPr>
        <w:t>Question 1 (paper and pencil exams) / Question 2 (digital exams)</w:t>
      </w:r>
      <w:r w:rsidRPr="00704B7D">
        <w:rPr>
          <w:rFonts w:ascii="Arial" w:eastAsia="Times New Roman" w:hAnsi="Arial" w:cs="Arial"/>
          <w:color w:val="505050"/>
        </w:rPr>
        <w:t>: Comparison is a long essay question that assesses students’ ability to compare a work of their choice with a provided work from the image set and articulate a claim explaining the significance of the similarities and differences between those works, citing evidence to support their claim.</w:t>
      </w:r>
    </w:p>
    <w:p w14:paraId="4F7C5A06" w14:textId="77777777" w:rsidR="006E778B" w:rsidRPr="00704B7D" w:rsidRDefault="006E778B" w:rsidP="006E778B">
      <w:pPr>
        <w:numPr>
          <w:ilvl w:val="0"/>
          <w:numId w:val="3"/>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b/>
          <w:bCs/>
          <w:color w:val="505050"/>
        </w:rPr>
        <w:t>Question 2 (paper and pencil exams) / Question 1</w:t>
      </w:r>
      <w:bookmarkStart w:id="0" w:name="_GoBack"/>
      <w:bookmarkEnd w:id="0"/>
      <w:r w:rsidRPr="00704B7D">
        <w:rPr>
          <w:rFonts w:ascii="Arial" w:eastAsia="Times New Roman" w:hAnsi="Arial" w:cs="Arial"/>
          <w:b/>
          <w:bCs/>
          <w:color w:val="505050"/>
        </w:rPr>
        <w:t xml:space="preserve"> (digital exams)</w:t>
      </w:r>
      <w:r w:rsidRPr="00704B7D">
        <w:rPr>
          <w:rFonts w:ascii="Arial" w:eastAsia="Times New Roman" w:hAnsi="Arial" w:cs="Arial"/>
          <w:color w:val="505050"/>
        </w:rPr>
        <w:t>: Visual/Contextual Analysis is a long essay question that assesses students’ ability to analyze visual and contextual features of a work of art from the image set (image not provided) and respond to the prompt with an art historically defensible claim supported by evidence.</w:t>
      </w:r>
    </w:p>
    <w:p w14:paraId="7096831A" w14:textId="77777777" w:rsidR="006E778B" w:rsidRPr="00704B7D" w:rsidRDefault="006E778B" w:rsidP="006E778B">
      <w:pPr>
        <w:numPr>
          <w:ilvl w:val="0"/>
          <w:numId w:val="3"/>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b/>
          <w:bCs/>
          <w:color w:val="505050"/>
        </w:rPr>
        <w:t>Question 3:</w:t>
      </w:r>
      <w:r w:rsidRPr="00704B7D">
        <w:rPr>
          <w:rFonts w:ascii="Arial" w:eastAsia="Times New Roman" w:hAnsi="Arial" w:cs="Arial"/>
          <w:color w:val="505050"/>
        </w:rPr>
        <w:t xml:space="preserve"> Visual Analysis is a short essay question that assesses students’ ability to analyze visual elements of a work of art beyond the image set (image provided) and </w:t>
      </w:r>
      <w:proofErr w:type="gramStart"/>
      <w:r w:rsidRPr="00704B7D">
        <w:rPr>
          <w:rFonts w:ascii="Arial" w:eastAsia="Times New Roman" w:hAnsi="Arial" w:cs="Arial"/>
          <w:color w:val="505050"/>
        </w:rPr>
        <w:t>connect</w:t>
      </w:r>
      <w:proofErr w:type="gramEnd"/>
      <w:r w:rsidRPr="00704B7D">
        <w:rPr>
          <w:rFonts w:ascii="Arial" w:eastAsia="Times New Roman" w:hAnsi="Arial" w:cs="Arial"/>
          <w:color w:val="505050"/>
        </w:rPr>
        <w:t xml:space="preserve"> it to an artistic tradition, style, or practice.  </w:t>
      </w:r>
      <w:r w:rsidRPr="00704B7D">
        <w:rPr>
          <w:rFonts w:ascii="Arial" w:eastAsia="Times New Roman" w:hAnsi="Arial" w:cs="Arial"/>
          <w:b/>
          <w:bCs/>
          <w:i/>
          <w:iCs/>
          <w:color w:val="505050"/>
        </w:rPr>
        <w:t>Note: </w:t>
      </w:r>
      <w:r w:rsidRPr="00704B7D">
        <w:rPr>
          <w:rFonts w:ascii="Arial" w:eastAsia="Times New Roman" w:hAnsi="Arial" w:cs="Arial"/>
          <w:i/>
          <w:iCs/>
          <w:color w:val="505050"/>
        </w:rPr>
        <w:t>On the digital exam, Question 3 may be shown in a list of either 3 or 4 parts, but is always worth 5 points.</w:t>
      </w:r>
    </w:p>
    <w:p w14:paraId="59305E00" w14:textId="77777777" w:rsidR="006E778B" w:rsidRPr="00704B7D" w:rsidRDefault="006E778B" w:rsidP="006E778B">
      <w:pPr>
        <w:numPr>
          <w:ilvl w:val="0"/>
          <w:numId w:val="3"/>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b/>
          <w:bCs/>
          <w:color w:val="505050"/>
        </w:rPr>
        <w:t>Question 4:</w:t>
      </w:r>
      <w:r w:rsidRPr="00704B7D">
        <w:rPr>
          <w:rFonts w:ascii="Arial" w:eastAsia="Times New Roman" w:hAnsi="Arial" w:cs="Arial"/>
          <w:color w:val="505050"/>
        </w:rPr>
        <w:t xml:space="preserve"> Contextual Analysis is a short essay question that assesses students’ ability to analyze contextual elements of a work of art from the image set and </w:t>
      </w:r>
      <w:proofErr w:type="gramStart"/>
      <w:r w:rsidRPr="00704B7D">
        <w:rPr>
          <w:rFonts w:ascii="Arial" w:eastAsia="Times New Roman" w:hAnsi="Arial" w:cs="Arial"/>
          <w:color w:val="505050"/>
        </w:rPr>
        <w:t>explain</w:t>
      </w:r>
      <w:proofErr w:type="gramEnd"/>
      <w:r w:rsidRPr="00704B7D">
        <w:rPr>
          <w:rFonts w:ascii="Arial" w:eastAsia="Times New Roman" w:hAnsi="Arial" w:cs="Arial"/>
          <w:color w:val="505050"/>
        </w:rPr>
        <w:t xml:space="preserve"> how context can influence artistic decisions or affect the meaning of a work of art.</w:t>
      </w:r>
    </w:p>
    <w:p w14:paraId="2F931306" w14:textId="77777777" w:rsidR="006E778B" w:rsidRPr="00704B7D" w:rsidRDefault="006E778B" w:rsidP="006E778B">
      <w:pPr>
        <w:numPr>
          <w:ilvl w:val="0"/>
          <w:numId w:val="3"/>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b/>
          <w:bCs/>
          <w:color w:val="505050"/>
        </w:rPr>
        <w:t>Question 5:</w:t>
      </w:r>
      <w:r w:rsidRPr="00704B7D">
        <w:rPr>
          <w:rFonts w:ascii="Arial" w:eastAsia="Times New Roman" w:hAnsi="Arial" w:cs="Arial"/>
          <w:color w:val="505050"/>
        </w:rPr>
        <w:t xml:space="preserve"> Attribution is a short essay question that assesses students’ ability to attribute a work of art beyond the image set (image provided) and </w:t>
      </w:r>
      <w:proofErr w:type="gramStart"/>
      <w:r w:rsidRPr="00704B7D">
        <w:rPr>
          <w:rFonts w:ascii="Arial" w:eastAsia="Times New Roman" w:hAnsi="Arial" w:cs="Arial"/>
          <w:color w:val="505050"/>
        </w:rPr>
        <w:t>justify</w:t>
      </w:r>
      <w:proofErr w:type="gramEnd"/>
      <w:r w:rsidRPr="00704B7D">
        <w:rPr>
          <w:rFonts w:ascii="Arial" w:eastAsia="Times New Roman" w:hAnsi="Arial" w:cs="Arial"/>
          <w:color w:val="505050"/>
        </w:rPr>
        <w:t xml:space="preserve"> their assertion by providing specific visual evidence.</w:t>
      </w:r>
    </w:p>
    <w:p w14:paraId="384D8BAC" w14:textId="77777777" w:rsidR="006E778B" w:rsidRPr="00704B7D" w:rsidRDefault="006E778B" w:rsidP="006E778B">
      <w:pPr>
        <w:numPr>
          <w:ilvl w:val="0"/>
          <w:numId w:val="3"/>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b/>
          <w:bCs/>
          <w:color w:val="505050"/>
        </w:rPr>
        <w:t>Question 6: </w:t>
      </w:r>
      <w:r w:rsidRPr="00704B7D">
        <w:rPr>
          <w:rFonts w:ascii="Arial" w:eastAsia="Times New Roman" w:hAnsi="Arial" w:cs="Arial"/>
          <w:color w:val="505050"/>
        </w:rPr>
        <w:t>Continuity and Change is a short essay question that assesses students’ ability to analyze the relationships between a work of art from the image set and a related artistic tradition, style, and/or practice.</w:t>
      </w:r>
    </w:p>
    <w:p w14:paraId="11F40BB2" w14:textId="77777777" w:rsidR="006E778B" w:rsidRPr="00704B7D" w:rsidRDefault="006E778B" w:rsidP="006E778B">
      <w:pPr>
        <w:numPr>
          <w:ilvl w:val="0"/>
          <w:numId w:val="3"/>
        </w:numPr>
        <w:spacing w:before="100" w:beforeAutospacing="1" w:after="100" w:afterAutospacing="1" w:line="240" w:lineRule="auto"/>
        <w:rPr>
          <w:rFonts w:ascii="Arial" w:eastAsia="Times New Roman" w:hAnsi="Arial" w:cs="Arial"/>
          <w:color w:val="505050"/>
        </w:rPr>
      </w:pPr>
      <w:r w:rsidRPr="00704B7D">
        <w:rPr>
          <w:rFonts w:ascii="Arial" w:eastAsia="Times New Roman" w:hAnsi="Arial" w:cs="Arial"/>
          <w:b/>
          <w:bCs/>
          <w:color w:val="505050"/>
        </w:rPr>
        <w:t>Questions 1, 3, 4, 5, and 6</w:t>
      </w:r>
      <w:r w:rsidRPr="00704B7D">
        <w:rPr>
          <w:rFonts w:ascii="Arial" w:eastAsia="Times New Roman" w:hAnsi="Arial" w:cs="Arial"/>
          <w:color w:val="505050"/>
        </w:rPr>
        <w:t> (paper and pencil exams) / </w:t>
      </w:r>
      <w:r w:rsidRPr="00704B7D">
        <w:rPr>
          <w:rFonts w:ascii="Arial" w:eastAsia="Times New Roman" w:hAnsi="Arial" w:cs="Arial"/>
          <w:b/>
          <w:bCs/>
          <w:color w:val="505050"/>
        </w:rPr>
        <w:t>Questions 2, 3, 4, 5, 6</w:t>
      </w:r>
      <w:r w:rsidRPr="00704B7D">
        <w:rPr>
          <w:rFonts w:ascii="Arial" w:eastAsia="Times New Roman" w:hAnsi="Arial" w:cs="Arial"/>
          <w:color w:val="505050"/>
        </w:rPr>
        <w:t> (digital exams) will include images of works of art.</w:t>
      </w:r>
    </w:p>
    <w:p w14:paraId="130032DE" w14:textId="0912A15D" w:rsidR="36734CA7" w:rsidRPr="00704B7D" w:rsidRDefault="36734CA7" w:rsidP="36734CA7">
      <w:pPr>
        <w:ind w:left="-360"/>
        <w:rPr>
          <w:rFonts w:ascii="Arial" w:eastAsia="TimesNewRomanPSMT" w:hAnsi="Arial" w:cs="Arial"/>
          <w:color w:val="000000" w:themeColor="text1"/>
        </w:rPr>
      </w:pPr>
    </w:p>
    <w:p w14:paraId="79F970EF" w14:textId="14ACC612" w:rsidR="36734CA7" w:rsidRPr="00704B7D" w:rsidRDefault="36734CA7" w:rsidP="36734CA7">
      <w:pPr>
        <w:rPr>
          <w:rFonts w:ascii="Arial" w:eastAsia="TimesNewRomanPSMT" w:hAnsi="Arial" w:cs="Arial"/>
          <w:color w:val="000000" w:themeColor="text1"/>
        </w:rPr>
      </w:pPr>
    </w:p>
    <w:p w14:paraId="54363EEF" w14:textId="28370A96" w:rsidR="36734CA7" w:rsidRPr="00704B7D" w:rsidRDefault="36734CA7">
      <w:pPr>
        <w:rPr>
          <w:rFonts w:ascii="Arial" w:hAnsi="Arial" w:cs="Arial"/>
        </w:rPr>
      </w:pPr>
      <w:r w:rsidRPr="00704B7D">
        <w:rPr>
          <w:rFonts w:ascii="Arial" w:hAnsi="Arial" w:cs="Arial"/>
        </w:rPr>
        <w:br/>
      </w:r>
      <w:r w:rsidRPr="00704B7D">
        <w:rPr>
          <w:rFonts w:ascii="Arial" w:eastAsia="TimesNewRomanPSMT" w:hAnsi="Arial" w:cs="Arial"/>
          <w:color w:val="000000" w:themeColor="text1"/>
        </w:rPr>
        <w:t>Scores given by the Readers on the free-response questions are combined with the multiple-choice results. This is then converted to a 5-point scale:</w:t>
      </w:r>
    </w:p>
    <w:p w14:paraId="44B08598" w14:textId="0D0CC419" w:rsidR="36734CA7" w:rsidRPr="00704B7D" w:rsidRDefault="36734CA7">
      <w:pPr>
        <w:rPr>
          <w:rFonts w:ascii="Arial" w:hAnsi="Arial" w:cs="Arial"/>
        </w:rPr>
      </w:pPr>
      <w:r w:rsidRPr="00704B7D">
        <w:rPr>
          <w:rFonts w:ascii="Arial" w:eastAsia="-webkit-standard" w:hAnsi="Arial" w:cs="Arial"/>
          <w:b/>
          <w:bCs/>
          <w:color w:val="000000" w:themeColor="text1"/>
        </w:rPr>
        <w:t xml:space="preserve">5: Extremely Well Qualified </w:t>
      </w:r>
    </w:p>
    <w:p w14:paraId="3B2C2B81" w14:textId="6DB60D95" w:rsidR="36734CA7" w:rsidRPr="00704B7D" w:rsidRDefault="36734CA7">
      <w:pPr>
        <w:rPr>
          <w:rFonts w:ascii="Arial" w:hAnsi="Arial" w:cs="Arial"/>
        </w:rPr>
      </w:pPr>
      <w:r w:rsidRPr="00704B7D">
        <w:rPr>
          <w:rFonts w:ascii="Arial" w:eastAsia="-webkit-standard" w:hAnsi="Arial" w:cs="Arial"/>
          <w:b/>
          <w:bCs/>
          <w:color w:val="000000" w:themeColor="text1"/>
        </w:rPr>
        <w:t>4: Well Qualified</w:t>
      </w:r>
      <w:r w:rsidRPr="00704B7D">
        <w:rPr>
          <w:rFonts w:ascii="Arial" w:hAnsi="Arial" w:cs="Arial"/>
        </w:rPr>
        <w:br/>
      </w:r>
      <w:r w:rsidRPr="00704B7D">
        <w:rPr>
          <w:rFonts w:ascii="Arial" w:eastAsia="-webkit-standard" w:hAnsi="Arial" w:cs="Arial"/>
          <w:b/>
          <w:bCs/>
          <w:color w:val="000000" w:themeColor="text1"/>
        </w:rPr>
        <w:t>3: Qualified</w:t>
      </w:r>
      <w:r w:rsidRPr="00704B7D">
        <w:rPr>
          <w:rFonts w:ascii="Arial" w:hAnsi="Arial" w:cs="Arial"/>
        </w:rPr>
        <w:br/>
      </w:r>
      <w:r w:rsidRPr="00704B7D">
        <w:rPr>
          <w:rFonts w:ascii="Arial" w:eastAsia="-webkit-standard" w:hAnsi="Arial" w:cs="Arial"/>
          <w:b/>
          <w:bCs/>
          <w:color w:val="000000" w:themeColor="text1"/>
        </w:rPr>
        <w:t>2: Possibly Qualified</w:t>
      </w:r>
      <w:r w:rsidRPr="00704B7D">
        <w:rPr>
          <w:rFonts w:ascii="Arial" w:hAnsi="Arial" w:cs="Arial"/>
        </w:rPr>
        <w:br/>
      </w:r>
      <w:r w:rsidRPr="00704B7D">
        <w:rPr>
          <w:rFonts w:ascii="Arial" w:eastAsia="-webkit-standard" w:hAnsi="Arial" w:cs="Arial"/>
          <w:b/>
          <w:bCs/>
          <w:color w:val="000000" w:themeColor="text1"/>
        </w:rPr>
        <w:t>1: No Recommendation</w:t>
      </w:r>
    </w:p>
    <w:p w14:paraId="2890F559" w14:textId="41D172CC" w:rsidR="36734CA7" w:rsidRPr="00704B7D" w:rsidRDefault="36734CA7">
      <w:pPr>
        <w:rPr>
          <w:rFonts w:ascii="Arial" w:hAnsi="Arial" w:cs="Arial"/>
        </w:rPr>
      </w:pPr>
      <w:r w:rsidRPr="00704B7D">
        <w:rPr>
          <w:rFonts w:ascii="Arial" w:eastAsia="TimesNewRomanPSMT" w:hAnsi="Arial" w:cs="Arial"/>
          <w:color w:val="000000" w:themeColor="text1"/>
        </w:rPr>
        <w:t>Most colleges will accept a 3 or higher for credit. We will discuss in class how you can be aware of what your “dream college” is expecting. Note that some colleges accept the score for credit while others might acknowledge it as part of admissions without giving equivalent course credit.</w:t>
      </w:r>
    </w:p>
    <w:p w14:paraId="2BF7E238" w14:textId="07A1E0B8" w:rsidR="36734CA7" w:rsidRPr="00704B7D" w:rsidRDefault="36734CA7">
      <w:pPr>
        <w:rPr>
          <w:rFonts w:ascii="Arial" w:hAnsi="Arial" w:cs="Arial"/>
        </w:rPr>
      </w:pPr>
      <w:r w:rsidRPr="00704B7D">
        <w:rPr>
          <w:rFonts w:ascii="Arial" w:eastAsia="-webkit-standard" w:hAnsi="Arial" w:cs="Arial"/>
          <w:b/>
          <w:bCs/>
          <w:color w:val="000000" w:themeColor="text1"/>
        </w:rPr>
        <w:t xml:space="preserve">At the end of the day, the fact that you challenged yourself and prepared yourself for college should be your end goal in taking this course. </w:t>
      </w:r>
      <w:r w:rsidRPr="00704B7D">
        <w:rPr>
          <w:rFonts w:ascii="Arial" w:eastAsia="TimesNewRomanPSMT" w:hAnsi="Arial" w:cs="Arial"/>
          <w:color w:val="000000" w:themeColor="text1"/>
        </w:rPr>
        <w:t>We will discuss this more in the AP Art History Success Guide.</w:t>
      </w:r>
    </w:p>
    <w:p w14:paraId="147FDBC9" w14:textId="77777777" w:rsidR="00704B7D" w:rsidRPr="00704B7D" w:rsidRDefault="00704B7D" w:rsidP="36734CA7">
      <w:pPr>
        <w:rPr>
          <w:rFonts w:ascii="Arial" w:eastAsia="TimesNewRomanPSMT" w:hAnsi="Arial" w:cs="Arial"/>
          <w:color w:val="000000" w:themeColor="text1"/>
        </w:rPr>
      </w:pPr>
    </w:p>
    <w:p w14:paraId="04C7E23D" w14:textId="13B4462D"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AP Art History: Scope</w:t>
      </w:r>
    </w:p>
    <w:p w14:paraId="0E589D01" w14:textId="219E3B2C"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 xml:space="preserve">The 10 units provide a general outline to our course. They are listed below to provide you with an idea of the scope of what we will cover. </w:t>
      </w:r>
    </w:p>
    <w:p w14:paraId="6B97C8F9" w14:textId="4EA09744"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 1: Global Prehistory: 30,000 BC- 500 BCE  ~4%</w:t>
      </w:r>
    </w:p>
    <w:p w14:paraId="7EFC15CF" w14:textId="0E41406F" w:rsidR="36734CA7" w:rsidRPr="00704B7D" w:rsidRDefault="36734CA7">
      <w:pPr>
        <w:rPr>
          <w:rFonts w:ascii="Arial" w:hAnsi="Arial" w:cs="Arial"/>
        </w:rPr>
      </w:pPr>
      <w:r w:rsidRPr="00704B7D">
        <w:rPr>
          <w:rFonts w:ascii="Arial" w:eastAsia="TimesNewRomanPSMT" w:hAnsi="Arial" w:cs="Arial"/>
          <w:color w:val="000000" w:themeColor="text1"/>
        </w:rPr>
        <w:t>Unit 2: Ancient Mediterranean 3,500 BCE – 300 BC ~ 15%</w:t>
      </w:r>
    </w:p>
    <w:p w14:paraId="391ABA00" w14:textId="0D96B7C4" w:rsidR="36734CA7" w:rsidRPr="00704B7D" w:rsidRDefault="36734CA7">
      <w:pPr>
        <w:rPr>
          <w:rFonts w:ascii="Arial" w:hAnsi="Arial" w:cs="Arial"/>
        </w:rPr>
      </w:pPr>
      <w:r w:rsidRPr="00704B7D">
        <w:rPr>
          <w:rFonts w:ascii="Arial" w:eastAsia="TimesNewRomanPSMT" w:hAnsi="Arial" w:cs="Arial"/>
          <w:color w:val="000000" w:themeColor="text1"/>
        </w:rPr>
        <w:t>Unit 3: Early Europe and colonial America 200-1750 CE ~ 21%</w:t>
      </w:r>
    </w:p>
    <w:p w14:paraId="20A02DCB" w14:textId="30F51B95"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 4: Later Europe and Americas 1750 – 1980 CE ~21%</w:t>
      </w:r>
    </w:p>
    <w:p w14:paraId="0C88EACE" w14:textId="23B200B6"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 5: Indigenous America 1000 BCE – 1980 CE ~ 6%</w:t>
      </w:r>
    </w:p>
    <w:p w14:paraId="16F9C5E1" w14:textId="0F44622B"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Unity 6: Africa 1100 – 1980 CE ~6%</w:t>
      </w:r>
    </w:p>
    <w:p w14:paraId="0B8A639E" w14:textId="3E6272FE"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 7: West and central Asia 500 BCE – 1980 CE ~ 4%</w:t>
      </w:r>
    </w:p>
    <w:p w14:paraId="797B6A8A" w14:textId="2CBC760A"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 8: South, East, and Southeast Asia 300 BCE- 1980 CE~ 8%</w:t>
      </w:r>
    </w:p>
    <w:p w14:paraId="06D2C5FB" w14:textId="2D42F2CC"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 9: The Pacific 700 –1980 CE ~ 4%</w:t>
      </w:r>
    </w:p>
    <w:p w14:paraId="5E269E1F" w14:textId="045F7598" w:rsidR="36734CA7" w:rsidRPr="00704B7D" w:rsidRDefault="36734CA7" w:rsidP="36734CA7">
      <w:pPr>
        <w:rPr>
          <w:rFonts w:ascii="Arial" w:eastAsia="TimesNewRomanPSMT" w:hAnsi="Arial" w:cs="Arial"/>
          <w:color w:val="000000" w:themeColor="text1"/>
        </w:rPr>
      </w:pPr>
      <w:r w:rsidRPr="00704B7D">
        <w:rPr>
          <w:rFonts w:ascii="Arial" w:eastAsia="TimesNewRomanPSMT" w:hAnsi="Arial" w:cs="Arial"/>
          <w:color w:val="000000" w:themeColor="text1"/>
        </w:rPr>
        <w:t>Unit 10: Global Contemporary 1980 – Present ~11%</w:t>
      </w:r>
    </w:p>
    <w:p w14:paraId="2EF740C1" w14:textId="77777777" w:rsidR="005B0033" w:rsidRPr="00704B7D" w:rsidRDefault="005B0033" w:rsidP="36734CA7">
      <w:pPr>
        <w:rPr>
          <w:rFonts w:ascii="Arial" w:eastAsia="TimesNewRomanPSMT" w:hAnsi="Arial" w:cs="Arial"/>
          <w:color w:val="000000" w:themeColor="text1"/>
        </w:rPr>
      </w:pPr>
    </w:p>
    <w:p w14:paraId="5E7BFA69" w14:textId="77777777" w:rsidR="005B0033" w:rsidRPr="00704B7D" w:rsidRDefault="005B0033" w:rsidP="36734CA7">
      <w:pPr>
        <w:rPr>
          <w:rFonts w:ascii="Arial" w:eastAsia="TimesNewRomanPSMT" w:hAnsi="Arial" w:cs="Arial"/>
          <w:color w:val="000000" w:themeColor="text1"/>
        </w:rPr>
      </w:pPr>
    </w:p>
    <w:p w14:paraId="744AAA49" w14:textId="77777777" w:rsidR="005B0033" w:rsidRPr="00704B7D" w:rsidRDefault="005B0033" w:rsidP="36734CA7">
      <w:pPr>
        <w:rPr>
          <w:rFonts w:ascii="Arial" w:eastAsia="TimesNewRomanPSMT" w:hAnsi="Arial" w:cs="Arial"/>
          <w:color w:val="000000" w:themeColor="text1"/>
        </w:rPr>
      </w:pPr>
    </w:p>
    <w:p w14:paraId="6F73BA23" w14:textId="77777777" w:rsidR="005B0033" w:rsidRPr="00704B7D" w:rsidRDefault="005B0033" w:rsidP="36734CA7">
      <w:pPr>
        <w:rPr>
          <w:rFonts w:ascii="Arial" w:eastAsia="TimesNewRomanPSMT" w:hAnsi="Arial" w:cs="Arial"/>
          <w:color w:val="000000" w:themeColor="text1"/>
        </w:rPr>
      </w:pPr>
    </w:p>
    <w:p w14:paraId="0E032CC2" w14:textId="3C1C59E1" w:rsidR="36734CA7" w:rsidRPr="00704B7D" w:rsidRDefault="36734CA7" w:rsidP="36734CA7">
      <w:pPr>
        <w:rPr>
          <w:rFonts w:ascii="Arial" w:eastAsia="TimesNewRomanPSMT" w:hAnsi="Arial" w:cs="Arial"/>
          <w:color w:val="000000" w:themeColor="text1"/>
        </w:rPr>
      </w:pPr>
    </w:p>
    <w:sectPr w:rsidR="36734CA7" w:rsidRPr="0070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47163"/>
    <w:multiLevelType w:val="hybridMultilevel"/>
    <w:tmpl w:val="84C63CE0"/>
    <w:lvl w:ilvl="0" w:tplc="BFD60032">
      <w:start w:val="1"/>
      <w:numFmt w:val="bullet"/>
      <w:lvlText w:val=""/>
      <w:lvlJc w:val="left"/>
      <w:pPr>
        <w:ind w:left="720" w:hanging="360"/>
      </w:pPr>
      <w:rPr>
        <w:rFonts w:ascii="Symbol" w:hAnsi="Symbol" w:hint="default"/>
      </w:rPr>
    </w:lvl>
    <w:lvl w:ilvl="1" w:tplc="E38C0BB8">
      <w:start w:val="1"/>
      <w:numFmt w:val="bullet"/>
      <w:lvlText w:val="o"/>
      <w:lvlJc w:val="left"/>
      <w:pPr>
        <w:ind w:left="1440" w:hanging="360"/>
      </w:pPr>
      <w:rPr>
        <w:rFonts w:ascii="Courier New" w:hAnsi="Courier New" w:hint="default"/>
      </w:rPr>
    </w:lvl>
    <w:lvl w:ilvl="2" w:tplc="EFD69096">
      <w:start w:val="1"/>
      <w:numFmt w:val="bullet"/>
      <w:lvlText w:val=""/>
      <w:lvlJc w:val="left"/>
      <w:pPr>
        <w:ind w:left="2160" w:hanging="360"/>
      </w:pPr>
      <w:rPr>
        <w:rFonts w:ascii="Wingdings" w:hAnsi="Wingdings" w:hint="default"/>
      </w:rPr>
    </w:lvl>
    <w:lvl w:ilvl="3" w:tplc="3C96D5CC">
      <w:start w:val="1"/>
      <w:numFmt w:val="bullet"/>
      <w:lvlText w:val=""/>
      <w:lvlJc w:val="left"/>
      <w:pPr>
        <w:ind w:left="2880" w:hanging="360"/>
      </w:pPr>
      <w:rPr>
        <w:rFonts w:ascii="Symbol" w:hAnsi="Symbol" w:hint="default"/>
      </w:rPr>
    </w:lvl>
    <w:lvl w:ilvl="4" w:tplc="845A0876">
      <w:start w:val="1"/>
      <w:numFmt w:val="bullet"/>
      <w:lvlText w:val="o"/>
      <w:lvlJc w:val="left"/>
      <w:pPr>
        <w:ind w:left="3600" w:hanging="360"/>
      </w:pPr>
      <w:rPr>
        <w:rFonts w:ascii="Courier New" w:hAnsi="Courier New" w:hint="default"/>
      </w:rPr>
    </w:lvl>
    <w:lvl w:ilvl="5" w:tplc="DCAC4F8C">
      <w:start w:val="1"/>
      <w:numFmt w:val="bullet"/>
      <w:lvlText w:val=""/>
      <w:lvlJc w:val="left"/>
      <w:pPr>
        <w:ind w:left="4320" w:hanging="360"/>
      </w:pPr>
      <w:rPr>
        <w:rFonts w:ascii="Wingdings" w:hAnsi="Wingdings" w:hint="default"/>
      </w:rPr>
    </w:lvl>
    <w:lvl w:ilvl="6" w:tplc="044400B6">
      <w:start w:val="1"/>
      <w:numFmt w:val="bullet"/>
      <w:lvlText w:val=""/>
      <w:lvlJc w:val="left"/>
      <w:pPr>
        <w:ind w:left="5040" w:hanging="360"/>
      </w:pPr>
      <w:rPr>
        <w:rFonts w:ascii="Symbol" w:hAnsi="Symbol" w:hint="default"/>
      </w:rPr>
    </w:lvl>
    <w:lvl w:ilvl="7" w:tplc="B73E658C">
      <w:start w:val="1"/>
      <w:numFmt w:val="bullet"/>
      <w:lvlText w:val="o"/>
      <w:lvlJc w:val="left"/>
      <w:pPr>
        <w:ind w:left="5760" w:hanging="360"/>
      </w:pPr>
      <w:rPr>
        <w:rFonts w:ascii="Courier New" w:hAnsi="Courier New" w:hint="default"/>
      </w:rPr>
    </w:lvl>
    <w:lvl w:ilvl="8" w:tplc="3C20E6C8">
      <w:start w:val="1"/>
      <w:numFmt w:val="bullet"/>
      <w:lvlText w:val=""/>
      <w:lvlJc w:val="left"/>
      <w:pPr>
        <w:ind w:left="6480" w:hanging="360"/>
      </w:pPr>
      <w:rPr>
        <w:rFonts w:ascii="Wingdings" w:hAnsi="Wingdings" w:hint="default"/>
      </w:rPr>
    </w:lvl>
  </w:abstractNum>
  <w:abstractNum w:abstractNumId="1">
    <w:nsid w:val="43E15016"/>
    <w:multiLevelType w:val="multilevel"/>
    <w:tmpl w:val="33B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B62DB1"/>
    <w:multiLevelType w:val="multilevel"/>
    <w:tmpl w:val="51661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B7797"/>
    <w:rsid w:val="00063BF8"/>
    <w:rsid w:val="000C2FAA"/>
    <w:rsid w:val="00154913"/>
    <w:rsid w:val="002315A8"/>
    <w:rsid w:val="00432A84"/>
    <w:rsid w:val="005B0033"/>
    <w:rsid w:val="006E778B"/>
    <w:rsid w:val="00704B7D"/>
    <w:rsid w:val="007203BB"/>
    <w:rsid w:val="00724736"/>
    <w:rsid w:val="0073123F"/>
    <w:rsid w:val="0074494B"/>
    <w:rsid w:val="008D3333"/>
    <w:rsid w:val="009F68AE"/>
    <w:rsid w:val="00C703C8"/>
    <w:rsid w:val="09FB7797"/>
    <w:rsid w:val="3673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E778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24736"/>
    <w:rPr>
      <w:color w:val="0563C1" w:themeColor="hyperlink"/>
      <w:u w:val="single"/>
    </w:rPr>
  </w:style>
  <w:style w:type="character" w:customStyle="1" w:styleId="Heading4Char">
    <w:name w:val="Heading 4 Char"/>
    <w:basedOn w:val="DefaultParagraphFont"/>
    <w:link w:val="Heading4"/>
    <w:uiPriority w:val="9"/>
    <w:rsid w:val="006E778B"/>
    <w:rPr>
      <w:rFonts w:ascii="Times New Roman" w:hAnsi="Times New Roman" w:cs="Times New Roman"/>
      <w:b/>
      <w:bCs/>
      <w:sz w:val="24"/>
      <w:szCs w:val="24"/>
    </w:rPr>
  </w:style>
  <w:style w:type="character" w:styleId="Strong">
    <w:name w:val="Strong"/>
    <w:basedOn w:val="DefaultParagraphFont"/>
    <w:uiPriority w:val="22"/>
    <w:qFormat/>
    <w:rsid w:val="006E778B"/>
    <w:rPr>
      <w:b/>
      <w:bCs/>
    </w:rPr>
  </w:style>
  <w:style w:type="character" w:customStyle="1" w:styleId="apple-converted-space">
    <w:name w:val="apple-converted-space"/>
    <w:basedOn w:val="DefaultParagraphFont"/>
    <w:rsid w:val="006E778B"/>
  </w:style>
  <w:style w:type="paragraph" w:styleId="NormalWeb">
    <w:name w:val="Normal (Web)"/>
    <w:basedOn w:val="Normal"/>
    <w:uiPriority w:val="99"/>
    <w:semiHidden/>
    <w:unhideWhenUsed/>
    <w:rsid w:val="006E778B"/>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6E77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E778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24736"/>
    <w:rPr>
      <w:color w:val="0563C1" w:themeColor="hyperlink"/>
      <w:u w:val="single"/>
    </w:rPr>
  </w:style>
  <w:style w:type="character" w:customStyle="1" w:styleId="Heading4Char">
    <w:name w:val="Heading 4 Char"/>
    <w:basedOn w:val="DefaultParagraphFont"/>
    <w:link w:val="Heading4"/>
    <w:uiPriority w:val="9"/>
    <w:rsid w:val="006E778B"/>
    <w:rPr>
      <w:rFonts w:ascii="Times New Roman" w:hAnsi="Times New Roman" w:cs="Times New Roman"/>
      <w:b/>
      <w:bCs/>
      <w:sz w:val="24"/>
      <w:szCs w:val="24"/>
    </w:rPr>
  </w:style>
  <w:style w:type="character" w:styleId="Strong">
    <w:name w:val="Strong"/>
    <w:basedOn w:val="DefaultParagraphFont"/>
    <w:uiPriority w:val="22"/>
    <w:qFormat/>
    <w:rsid w:val="006E778B"/>
    <w:rPr>
      <w:b/>
      <w:bCs/>
    </w:rPr>
  </w:style>
  <w:style w:type="character" w:customStyle="1" w:styleId="apple-converted-space">
    <w:name w:val="apple-converted-space"/>
    <w:basedOn w:val="DefaultParagraphFont"/>
    <w:rsid w:val="006E778B"/>
  </w:style>
  <w:style w:type="paragraph" w:styleId="NormalWeb">
    <w:name w:val="Normal (Web)"/>
    <w:basedOn w:val="Normal"/>
    <w:uiPriority w:val="99"/>
    <w:semiHidden/>
    <w:unhideWhenUsed/>
    <w:rsid w:val="006E778B"/>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6E7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vag@pearlandi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9310</Characters>
  <Application>Microsoft Macintosh Word</Application>
  <DocSecurity>0</DocSecurity>
  <Lines>77</Lines>
  <Paragraphs>21</Paragraphs>
  <ScaleCrop>false</ScaleCrop>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Mizell</dc:creator>
  <cp:keywords/>
  <dc:description/>
  <cp:lastModifiedBy>daniel n</cp:lastModifiedBy>
  <cp:revision>2</cp:revision>
  <dcterms:created xsi:type="dcterms:W3CDTF">2021-08-04T21:07:00Z</dcterms:created>
  <dcterms:modified xsi:type="dcterms:W3CDTF">2021-08-04T21:07:00Z</dcterms:modified>
</cp:coreProperties>
</file>